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C8F23" w14:textId="77777777" w:rsidR="00A50880" w:rsidRPr="00C8106A" w:rsidRDefault="00A50880" w:rsidP="00C8106A">
      <w:pPr>
        <w:widowControl w:val="0"/>
        <w:autoSpaceDE w:val="0"/>
        <w:autoSpaceDN w:val="0"/>
        <w:adjustRightInd w:val="0"/>
        <w:spacing w:line="276" w:lineRule="auto"/>
        <w:jc w:val="both"/>
        <w:rPr>
          <w:rFonts w:cs="TimesNewRomanPS-BoldMT"/>
          <w:b/>
          <w:bCs/>
          <w:i/>
          <w:iCs/>
          <w:lang w:val="fr-FR"/>
        </w:rPr>
      </w:pPr>
    </w:p>
    <w:p w14:paraId="183BDF46" w14:textId="77777777" w:rsidR="0064277F" w:rsidRPr="00C8106A" w:rsidRDefault="00DA437B" w:rsidP="00C8106A">
      <w:pPr>
        <w:widowControl w:val="0"/>
        <w:autoSpaceDE w:val="0"/>
        <w:autoSpaceDN w:val="0"/>
        <w:adjustRightInd w:val="0"/>
        <w:spacing w:line="276" w:lineRule="auto"/>
        <w:jc w:val="center"/>
        <w:rPr>
          <w:rFonts w:cs="TimesNewRomanPS-BoldMT"/>
          <w:b/>
          <w:bCs/>
          <w:color w:val="000000"/>
          <w:sz w:val="32"/>
          <w:szCs w:val="32"/>
          <w:lang w:val="fr-FR"/>
        </w:rPr>
      </w:pPr>
      <w:r>
        <w:rPr>
          <w:rFonts w:cs="TimesNewRomanPS-BoldMT"/>
          <w:b/>
          <w:bCs/>
          <w:noProof/>
          <w:color w:val="000000"/>
          <w:sz w:val="32"/>
          <w:szCs w:val="32"/>
          <w:lang w:val="fr-FR"/>
        </w:rPr>
        <w:drawing>
          <wp:inline distT="0" distB="0" distL="0" distR="0" wp14:anchorId="3E762E84" wp14:editId="56E3632E">
            <wp:extent cx="2186728" cy="7371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385" cy="737685"/>
                    </a:xfrm>
                    <a:prstGeom prst="rect">
                      <a:avLst/>
                    </a:prstGeom>
                    <a:noFill/>
                    <a:ln>
                      <a:noFill/>
                    </a:ln>
                  </pic:spPr>
                </pic:pic>
              </a:graphicData>
            </a:graphic>
          </wp:inline>
        </w:drawing>
      </w:r>
    </w:p>
    <w:p w14:paraId="4BF144B0" w14:textId="77777777" w:rsidR="0064277F" w:rsidRPr="00C8106A" w:rsidRDefault="0064277F" w:rsidP="00C8106A">
      <w:pPr>
        <w:widowControl w:val="0"/>
        <w:autoSpaceDE w:val="0"/>
        <w:autoSpaceDN w:val="0"/>
        <w:adjustRightInd w:val="0"/>
        <w:spacing w:line="276" w:lineRule="auto"/>
        <w:jc w:val="center"/>
        <w:rPr>
          <w:rFonts w:cs="TimesNewRomanPS-BoldMT"/>
          <w:b/>
          <w:bCs/>
          <w:color w:val="000000"/>
          <w:sz w:val="32"/>
          <w:szCs w:val="32"/>
          <w:lang w:val="fr-FR"/>
        </w:rPr>
      </w:pPr>
    </w:p>
    <w:p w14:paraId="01E4FFFD" w14:textId="77777777" w:rsidR="00DA437B" w:rsidRPr="00093D08" w:rsidRDefault="00DA437B" w:rsidP="00DA437B">
      <w:pPr>
        <w:widowControl w:val="0"/>
        <w:autoSpaceDE w:val="0"/>
        <w:autoSpaceDN w:val="0"/>
        <w:adjustRightInd w:val="0"/>
        <w:spacing w:line="420" w:lineRule="exact"/>
        <w:ind w:right="-6"/>
        <w:jc w:val="center"/>
        <w:rPr>
          <w:rFonts w:cs="TimesNewRomanPS-BoldMT"/>
          <w:b/>
          <w:bCs/>
          <w:color w:val="000000"/>
          <w:sz w:val="32"/>
          <w:szCs w:val="32"/>
          <w:lang w:val="fr-FR"/>
        </w:rPr>
      </w:pPr>
      <w:r>
        <w:rPr>
          <w:rFonts w:cs="TimesNewRomanPS-BoldMT"/>
          <w:b/>
          <w:bCs/>
          <w:color w:val="000000"/>
          <w:sz w:val="32"/>
          <w:szCs w:val="32"/>
          <w:lang w:val="fr-FR"/>
        </w:rPr>
        <w:t xml:space="preserve">ECORD Council Spring Meeting </w:t>
      </w:r>
      <w:r w:rsidR="00627685">
        <w:rPr>
          <w:rFonts w:cs="TimesNewRomanPS-BoldMT"/>
          <w:b/>
          <w:bCs/>
          <w:color w:val="000000"/>
          <w:sz w:val="32"/>
          <w:szCs w:val="32"/>
          <w:lang w:val="fr-FR"/>
        </w:rPr>
        <w:t xml:space="preserve">#1 </w:t>
      </w:r>
      <w:r>
        <w:rPr>
          <w:rFonts w:cs="TimesNewRomanPS-BoldMT"/>
          <w:b/>
          <w:bCs/>
          <w:color w:val="000000"/>
          <w:sz w:val="32"/>
          <w:szCs w:val="32"/>
          <w:lang w:val="fr-FR"/>
        </w:rPr>
        <w:t xml:space="preserve"> </w:t>
      </w:r>
    </w:p>
    <w:p w14:paraId="493D3D8A" w14:textId="77777777" w:rsidR="00DA437B" w:rsidRDefault="00DA437B" w:rsidP="00DA437B">
      <w:pPr>
        <w:widowControl w:val="0"/>
        <w:autoSpaceDE w:val="0"/>
        <w:autoSpaceDN w:val="0"/>
        <w:adjustRightInd w:val="0"/>
        <w:spacing w:before="120" w:line="420" w:lineRule="exact"/>
        <w:ind w:right="-6"/>
        <w:jc w:val="center"/>
        <w:rPr>
          <w:rFonts w:cs="TimesNewRomanPS-BoldMT"/>
          <w:b/>
          <w:bCs/>
          <w:color w:val="000000"/>
          <w:sz w:val="28"/>
          <w:szCs w:val="28"/>
          <w:lang w:val="fr-FR"/>
        </w:rPr>
      </w:pPr>
      <w:r w:rsidRPr="00094154">
        <w:rPr>
          <w:rFonts w:cs="TimesNewRomanPS-BoldMT"/>
          <w:b/>
          <w:bCs/>
          <w:color w:val="000000"/>
          <w:sz w:val="28"/>
          <w:szCs w:val="28"/>
          <w:lang w:val="fr-FR"/>
        </w:rPr>
        <w:t>Swedish Research Council</w:t>
      </w:r>
      <w:r>
        <w:rPr>
          <w:rFonts w:cs="TimesNewRomanPS-BoldMT"/>
          <w:b/>
          <w:bCs/>
          <w:color w:val="000000"/>
          <w:sz w:val="28"/>
          <w:szCs w:val="28"/>
          <w:lang w:val="fr-FR"/>
        </w:rPr>
        <w:t>, Stockholm, Sweden</w:t>
      </w:r>
    </w:p>
    <w:p w14:paraId="4D6EAC8E" w14:textId="77777777" w:rsidR="0064277F" w:rsidRPr="00C8106A" w:rsidRDefault="0064277F" w:rsidP="00C8106A">
      <w:pPr>
        <w:widowControl w:val="0"/>
        <w:autoSpaceDE w:val="0"/>
        <w:autoSpaceDN w:val="0"/>
        <w:adjustRightInd w:val="0"/>
        <w:spacing w:line="360" w:lineRule="auto"/>
        <w:jc w:val="center"/>
        <w:rPr>
          <w:rFonts w:cs="TimesNewRomanPS-BoldMT"/>
          <w:b/>
          <w:bCs/>
          <w:color w:val="000000"/>
          <w:lang w:val="fr-FR"/>
        </w:rPr>
      </w:pPr>
    </w:p>
    <w:p w14:paraId="29DE90C4" w14:textId="77777777" w:rsidR="0064277F" w:rsidRPr="001C2325" w:rsidRDefault="00C8106A" w:rsidP="00C8106A">
      <w:pPr>
        <w:widowControl w:val="0"/>
        <w:autoSpaceDE w:val="0"/>
        <w:autoSpaceDN w:val="0"/>
        <w:adjustRightInd w:val="0"/>
        <w:spacing w:line="360" w:lineRule="auto"/>
        <w:jc w:val="center"/>
        <w:rPr>
          <w:rFonts w:cs="TimesNewRomanPS-BoldMT"/>
          <w:b/>
          <w:bCs/>
          <w:color w:val="000000"/>
          <w:sz w:val="32"/>
          <w:szCs w:val="32"/>
          <w:lang w:val="fr-FR"/>
        </w:rPr>
      </w:pPr>
      <w:r w:rsidRPr="001C2325">
        <w:rPr>
          <w:rFonts w:cs="TimesNewRomanPS-BoldMT"/>
          <w:b/>
          <w:bCs/>
          <w:color w:val="000000"/>
          <w:sz w:val="32"/>
          <w:szCs w:val="32"/>
          <w:lang w:val="fr-FR"/>
        </w:rPr>
        <w:t>MINUTES</w:t>
      </w:r>
    </w:p>
    <w:p w14:paraId="5A646620" w14:textId="77777777" w:rsidR="00C568EB" w:rsidRPr="001C2325" w:rsidRDefault="00C568EB" w:rsidP="00C8106A">
      <w:pPr>
        <w:widowControl w:val="0"/>
        <w:autoSpaceDE w:val="0"/>
        <w:autoSpaceDN w:val="0"/>
        <w:adjustRightInd w:val="0"/>
        <w:spacing w:line="276" w:lineRule="auto"/>
        <w:jc w:val="center"/>
        <w:rPr>
          <w:rFonts w:cs="TimesNewRomanPS-BoldMT"/>
          <w:b/>
          <w:bCs/>
          <w:i/>
          <w:color w:val="FF0000"/>
          <w:lang w:val="fr-FR"/>
        </w:rPr>
      </w:pPr>
    </w:p>
    <w:p w14:paraId="58AEB8EF" w14:textId="77777777" w:rsidR="0000384B" w:rsidRPr="00AF4C6B" w:rsidRDefault="00DA437B" w:rsidP="00C8106A">
      <w:pPr>
        <w:widowControl w:val="0"/>
        <w:autoSpaceDE w:val="0"/>
        <w:autoSpaceDN w:val="0"/>
        <w:adjustRightInd w:val="0"/>
        <w:spacing w:line="276" w:lineRule="auto"/>
        <w:jc w:val="center"/>
        <w:rPr>
          <w:rFonts w:cs="TimesNewRomanPS-BoldMT"/>
          <w:b/>
          <w:bCs/>
          <w:i/>
          <w:color w:val="000000"/>
          <w:sz w:val="28"/>
          <w:szCs w:val="28"/>
          <w:shd w:val="clear" w:color="auto" w:fill="D9D9D9" w:themeFill="background1" w:themeFillShade="D9"/>
          <w:lang w:val="fr-FR"/>
        </w:rPr>
      </w:pPr>
      <w:r w:rsidRPr="00AF4C6B">
        <w:rPr>
          <w:rFonts w:cs="TimesNewRomanPS-BoldMT"/>
          <w:b/>
          <w:bCs/>
          <w:i/>
          <w:color w:val="000000"/>
          <w:sz w:val="28"/>
          <w:szCs w:val="28"/>
          <w:shd w:val="clear" w:color="auto" w:fill="D9D9D9" w:themeFill="background1" w:themeFillShade="D9"/>
          <w:lang w:val="fr-FR"/>
        </w:rPr>
        <w:t>March</w:t>
      </w:r>
      <w:r w:rsidR="00C45617" w:rsidRPr="00AF4C6B">
        <w:rPr>
          <w:rFonts w:cs="TimesNewRomanPS-BoldMT"/>
          <w:b/>
          <w:bCs/>
          <w:i/>
          <w:color w:val="000000"/>
          <w:sz w:val="28"/>
          <w:szCs w:val="28"/>
          <w:shd w:val="clear" w:color="auto" w:fill="D9D9D9" w:themeFill="background1" w:themeFillShade="D9"/>
          <w:lang w:val="fr-FR"/>
        </w:rPr>
        <w:t xml:space="preserve"> </w:t>
      </w:r>
      <w:r w:rsidRPr="00AF4C6B">
        <w:rPr>
          <w:rFonts w:cs="TimesNewRomanPS-BoldMT"/>
          <w:b/>
          <w:bCs/>
          <w:i/>
          <w:color w:val="000000"/>
          <w:sz w:val="28"/>
          <w:szCs w:val="28"/>
          <w:shd w:val="clear" w:color="auto" w:fill="D9D9D9" w:themeFill="background1" w:themeFillShade="D9"/>
          <w:lang w:val="fr-FR"/>
        </w:rPr>
        <w:t>12</w:t>
      </w:r>
      <w:r w:rsidR="00C45617" w:rsidRPr="00AF4C6B">
        <w:rPr>
          <w:rFonts w:cs="TimesNewRomanPS-BoldMT"/>
          <w:b/>
          <w:bCs/>
          <w:i/>
          <w:color w:val="000000"/>
          <w:sz w:val="28"/>
          <w:szCs w:val="28"/>
          <w:shd w:val="clear" w:color="auto" w:fill="D9D9D9" w:themeFill="background1" w:themeFillShade="D9"/>
          <w:vertAlign w:val="superscript"/>
          <w:lang w:val="fr-FR"/>
        </w:rPr>
        <w:t>th</w:t>
      </w:r>
      <w:r w:rsidRPr="00AF4C6B">
        <w:rPr>
          <w:rFonts w:cs="TimesNewRomanPS-BoldMT"/>
          <w:b/>
          <w:bCs/>
          <w:i/>
          <w:color w:val="000000"/>
          <w:sz w:val="28"/>
          <w:szCs w:val="28"/>
          <w:shd w:val="clear" w:color="auto" w:fill="D9D9D9" w:themeFill="background1" w:themeFillShade="D9"/>
          <w:lang w:val="fr-FR"/>
        </w:rPr>
        <w:t>, 2015</w:t>
      </w:r>
      <w:r w:rsidR="00C45617" w:rsidRPr="00AF4C6B">
        <w:rPr>
          <w:rFonts w:cs="TimesNewRomanPS-BoldMT"/>
          <w:b/>
          <w:bCs/>
          <w:i/>
          <w:color w:val="000000"/>
          <w:sz w:val="28"/>
          <w:szCs w:val="28"/>
          <w:shd w:val="clear" w:color="auto" w:fill="D9D9D9" w:themeFill="background1" w:themeFillShade="D9"/>
          <w:lang w:val="fr-FR"/>
        </w:rPr>
        <w:t xml:space="preserve"> </w:t>
      </w:r>
    </w:p>
    <w:p w14:paraId="41F98476" w14:textId="77777777" w:rsidR="00AF4C6B" w:rsidRDefault="00AF4C6B" w:rsidP="00C8106A">
      <w:pPr>
        <w:widowControl w:val="0"/>
        <w:autoSpaceDE w:val="0"/>
        <w:autoSpaceDN w:val="0"/>
        <w:adjustRightInd w:val="0"/>
        <w:spacing w:line="276" w:lineRule="auto"/>
        <w:jc w:val="center"/>
        <w:rPr>
          <w:rFonts w:cs="TimesNewRomanPS-BoldMT"/>
          <w:b/>
          <w:bCs/>
          <w:i/>
          <w:color w:val="000000"/>
          <w:sz w:val="32"/>
          <w:szCs w:val="32"/>
          <w:shd w:val="clear" w:color="auto" w:fill="D9D9D9" w:themeFill="background1" w:themeFillShade="D9"/>
          <w:lang w:val="fr-FR"/>
        </w:rPr>
      </w:pPr>
    </w:p>
    <w:p w14:paraId="1C5B8254" w14:textId="77777777" w:rsidR="00AF4C6B" w:rsidRDefault="00AF4C6B" w:rsidP="00C8106A">
      <w:pPr>
        <w:widowControl w:val="0"/>
        <w:autoSpaceDE w:val="0"/>
        <w:autoSpaceDN w:val="0"/>
        <w:adjustRightInd w:val="0"/>
        <w:spacing w:line="276" w:lineRule="auto"/>
        <w:jc w:val="center"/>
        <w:rPr>
          <w:rFonts w:cs="TimesNewRomanPS-BoldMT"/>
          <w:b/>
          <w:bCs/>
          <w:i/>
          <w:color w:val="000000"/>
          <w:sz w:val="32"/>
          <w:szCs w:val="32"/>
          <w:shd w:val="clear" w:color="auto" w:fill="D9D9D9" w:themeFill="background1" w:themeFillShade="D9"/>
          <w:lang w:val="fr-FR"/>
        </w:rPr>
      </w:pPr>
    </w:p>
    <w:p w14:paraId="7DA393B9" w14:textId="77777777" w:rsidR="00DA0593" w:rsidRPr="00AF4C6B" w:rsidRDefault="00AF4C6B" w:rsidP="00AF4C6B">
      <w:pPr>
        <w:widowControl w:val="0"/>
        <w:autoSpaceDE w:val="0"/>
        <w:autoSpaceDN w:val="0"/>
        <w:adjustRightInd w:val="0"/>
        <w:spacing w:line="360" w:lineRule="auto"/>
        <w:jc w:val="center"/>
        <w:rPr>
          <w:rFonts w:cs="TimesNewRomanPS-BoldMT"/>
          <w:b/>
          <w:bCs/>
          <w:color w:val="000000"/>
          <w:sz w:val="32"/>
          <w:szCs w:val="32"/>
          <w:lang w:val="fr-FR"/>
        </w:rPr>
      </w:pPr>
      <w:r>
        <w:rPr>
          <w:rFonts w:cs="TimesNewRomanPS-BoldMT"/>
          <w:b/>
          <w:bCs/>
          <w:color w:val="000000"/>
          <w:sz w:val="32"/>
          <w:szCs w:val="32"/>
          <w:lang w:val="fr-FR"/>
        </w:rPr>
        <w:t>TABLE OF CONTENTS</w:t>
      </w:r>
    </w:p>
    <w:p w14:paraId="07671DCA" w14:textId="77777777" w:rsidR="00B16E0B" w:rsidRDefault="00523A86">
      <w:pPr>
        <w:pStyle w:val="TM1"/>
        <w:tabs>
          <w:tab w:val="right" w:leader="dot" w:pos="9056"/>
        </w:tabs>
        <w:rPr>
          <w:noProof/>
          <w:lang w:val="de-DE" w:eastAsia="ja-JP"/>
        </w:rPr>
      </w:pPr>
      <w:r>
        <w:rPr>
          <w:rFonts w:cs="TimesNewRomanPS-BoldMT"/>
          <w:bCs/>
          <w:color w:val="000000"/>
          <w:lang w:val="fr-FR"/>
        </w:rPr>
        <w:fldChar w:fldCharType="begin"/>
      </w:r>
      <w:r w:rsidR="00AF4C6B">
        <w:rPr>
          <w:rFonts w:cs="TimesNewRomanPS-BoldMT"/>
          <w:bCs/>
          <w:color w:val="000000"/>
          <w:lang w:val="fr-FR"/>
        </w:rPr>
        <w:instrText xml:space="preserve"> TOC \o "1-3" </w:instrText>
      </w:r>
      <w:r>
        <w:rPr>
          <w:rFonts w:cs="TimesNewRomanPS-BoldMT"/>
          <w:bCs/>
          <w:color w:val="000000"/>
          <w:lang w:val="fr-FR"/>
        </w:rPr>
        <w:fldChar w:fldCharType="separate"/>
      </w:r>
      <w:r w:rsidR="00B16E0B">
        <w:rPr>
          <w:noProof/>
        </w:rPr>
        <w:t>1 – Self introduction and logistical information (M. Diament/M. Friberg)</w:t>
      </w:r>
      <w:r w:rsidR="00B16E0B">
        <w:rPr>
          <w:noProof/>
        </w:rPr>
        <w:tab/>
      </w:r>
      <w:r w:rsidR="00B16E0B">
        <w:rPr>
          <w:noProof/>
        </w:rPr>
        <w:fldChar w:fldCharType="begin"/>
      </w:r>
      <w:r w:rsidR="00B16E0B">
        <w:rPr>
          <w:noProof/>
        </w:rPr>
        <w:instrText xml:space="preserve"> PAGEREF _Toc292869776 \h </w:instrText>
      </w:r>
      <w:r w:rsidR="00B16E0B">
        <w:rPr>
          <w:noProof/>
        </w:rPr>
      </w:r>
      <w:r w:rsidR="00B16E0B">
        <w:rPr>
          <w:noProof/>
        </w:rPr>
        <w:fldChar w:fldCharType="separate"/>
      </w:r>
      <w:r w:rsidR="00B16E0B">
        <w:rPr>
          <w:noProof/>
        </w:rPr>
        <w:t>1</w:t>
      </w:r>
      <w:r w:rsidR="00B16E0B">
        <w:rPr>
          <w:noProof/>
        </w:rPr>
        <w:fldChar w:fldCharType="end"/>
      </w:r>
    </w:p>
    <w:p w14:paraId="19EE9258" w14:textId="77777777" w:rsidR="00B16E0B" w:rsidRDefault="00B16E0B">
      <w:pPr>
        <w:pStyle w:val="TM1"/>
        <w:tabs>
          <w:tab w:val="right" w:leader="dot" w:pos="9056"/>
        </w:tabs>
        <w:rPr>
          <w:noProof/>
          <w:lang w:val="de-DE" w:eastAsia="ja-JP"/>
        </w:rPr>
      </w:pPr>
      <w:r>
        <w:rPr>
          <w:noProof/>
        </w:rPr>
        <w:t>2 – Approval of the agenda (G. Camoin)</w:t>
      </w:r>
      <w:r>
        <w:rPr>
          <w:noProof/>
        </w:rPr>
        <w:tab/>
      </w:r>
      <w:r>
        <w:rPr>
          <w:noProof/>
        </w:rPr>
        <w:fldChar w:fldCharType="begin"/>
      </w:r>
      <w:r>
        <w:rPr>
          <w:noProof/>
        </w:rPr>
        <w:instrText xml:space="preserve"> PAGEREF _Toc292869777 \h </w:instrText>
      </w:r>
      <w:r>
        <w:rPr>
          <w:noProof/>
        </w:rPr>
      </w:r>
      <w:r>
        <w:rPr>
          <w:noProof/>
        </w:rPr>
        <w:fldChar w:fldCharType="separate"/>
      </w:r>
      <w:r>
        <w:rPr>
          <w:noProof/>
        </w:rPr>
        <w:t>1</w:t>
      </w:r>
      <w:r>
        <w:rPr>
          <w:noProof/>
        </w:rPr>
        <w:fldChar w:fldCharType="end"/>
      </w:r>
    </w:p>
    <w:p w14:paraId="70710A24" w14:textId="77777777" w:rsidR="00B16E0B" w:rsidRDefault="00B16E0B">
      <w:pPr>
        <w:pStyle w:val="TM1"/>
        <w:tabs>
          <w:tab w:val="right" w:leader="dot" w:pos="9056"/>
        </w:tabs>
        <w:rPr>
          <w:noProof/>
          <w:lang w:val="de-DE" w:eastAsia="ja-JP"/>
        </w:rPr>
      </w:pPr>
      <w:r w:rsidRPr="005A39ED">
        <w:rPr>
          <w:noProof/>
          <w:lang w:val="fr-FR"/>
        </w:rPr>
        <w:t xml:space="preserve">3 – </w:t>
      </w:r>
      <w:r>
        <w:rPr>
          <w:noProof/>
        </w:rPr>
        <w:t>ECORD news and budget (G. Camoin)</w:t>
      </w:r>
      <w:r>
        <w:rPr>
          <w:noProof/>
        </w:rPr>
        <w:tab/>
      </w:r>
      <w:r>
        <w:rPr>
          <w:noProof/>
        </w:rPr>
        <w:fldChar w:fldCharType="begin"/>
      </w:r>
      <w:r>
        <w:rPr>
          <w:noProof/>
        </w:rPr>
        <w:instrText xml:space="preserve"> PAGEREF _Toc292869778 \h </w:instrText>
      </w:r>
      <w:r>
        <w:rPr>
          <w:noProof/>
        </w:rPr>
      </w:r>
      <w:r>
        <w:rPr>
          <w:noProof/>
        </w:rPr>
        <w:fldChar w:fldCharType="separate"/>
      </w:r>
      <w:r>
        <w:rPr>
          <w:noProof/>
        </w:rPr>
        <w:t>2</w:t>
      </w:r>
      <w:r>
        <w:rPr>
          <w:noProof/>
        </w:rPr>
        <w:fldChar w:fldCharType="end"/>
      </w:r>
    </w:p>
    <w:p w14:paraId="3B9EEE8E" w14:textId="77777777" w:rsidR="00B16E0B" w:rsidRDefault="00B16E0B">
      <w:pPr>
        <w:pStyle w:val="TM1"/>
        <w:tabs>
          <w:tab w:val="right" w:leader="dot" w:pos="9056"/>
        </w:tabs>
        <w:rPr>
          <w:noProof/>
          <w:lang w:val="de-DE" w:eastAsia="ja-JP"/>
        </w:rPr>
      </w:pPr>
      <w:r w:rsidRPr="005A39ED">
        <w:rPr>
          <w:noProof/>
          <w:lang w:val="fr-FR"/>
        </w:rPr>
        <w:t xml:space="preserve">4 – </w:t>
      </w:r>
      <w:r>
        <w:rPr>
          <w:noProof/>
        </w:rPr>
        <w:t xml:space="preserve">ESO: Scoping/tender process, operations, technical developments </w:t>
      </w:r>
      <w:r w:rsidRPr="005A39ED">
        <w:rPr>
          <w:bCs/>
          <w:iCs/>
          <w:noProof/>
        </w:rPr>
        <w:t>(D. McInroy)</w:t>
      </w:r>
      <w:r>
        <w:rPr>
          <w:noProof/>
        </w:rPr>
        <w:tab/>
      </w:r>
      <w:r>
        <w:rPr>
          <w:noProof/>
        </w:rPr>
        <w:fldChar w:fldCharType="begin"/>
      </w:r>
      <w:r>
        <w:rPr>
          <w:noProof/>
        </w:rPr>
        <w:instrText xml:space="preserve"> PAGEREF _Toc292869779 \h </w:instrText>
      </w:r>
      <w:r>
        <w:rPr>
          <w:noProof/>
        </w:rPr>
      </w:r>
      <w:r>
        <w:rPr>
          <w:noProof/>
        </w:rPr>
        <w:fldChar w:fldCharType="separate"/>
      </w:r>
      <w:r>
        <w:rPr>
          <w:noProof/>
        </w:rPr>
        <w:t>5</w:t>
      </w:r>
      <w:r>
        <w:rPr>
          <w:noProof/>
        </w:rPr>
        <w:fldChar w:fldCharType="end"/>
      </w:r>
    </w:p>
    <w:p w14:paraId="5B329194" w14:textId="77777777" w:rsidR="00B16E0B" w:rsidRDefault="00B16E0B">
      <w:pPr>
        <w:pStyle w:val="TM1"/>
        <w:tabs>
          <w:tab w:val="right" w:leader="dot" w:pos="9056"/>
        </w:tabs>
        <w:rPr>
          <w:noProof/>
          <w:lang w:val="de-DE" w:eastAsia="ja-JP"/>
        </w:rPr>
      </w:pPr>
      <w:r w:rsidRPr="005A39ED">
        <w:rPr>
          <w:noProof/>
          <w:lang w:val="fr-FR"/>
        </w:rPr>
        <w:t xml:space="preserve">5 – </w:t>
      </w:r>
      <w:r>
        <w:rPr>
          <w:noProof/>
        </w:rPr>
        <w:t>Mid to long-term MSP scheduling (K. Gohl)</w:t>
      </w:r>
      <w:r>
        <w:rPr>
          <w:noProof/>
        </w:rPr>
        <w:tab/>
      </w:r>
      <w:r>
        <w:rPr>
          <w:noProof/>
        </w:rPr>
        <w:fldChar w:fldCharType="begin"/>
      </w:r>
      <w:r>
        <w:rPr>
          <w:noProof/>
        </w:rPr>
        <w:instrText xml:space="preserve"> PAGEREF _Toc292869780 \h </w:instrText>
      </w:r>
      <w:r>
        <w:rPr>
          <w:noProof/>
        </w:rPr>
      </w:r>
      <w:r>
        <w:rPr>
          <w:noProof/>
        </w:rPr>
        <w:fldChar w:fldCharType="separate"/>
      </w:r>
      <w:r>
        <w:rPr>
          <w:noProof/>
        </w:rPr>
        <w:t>10</w:t>
      </w:r>
      <w:r>
        <w:rPr>
          <w:noProof/>
        </w:rPr>
        <w:fldChar w:fldCharType="end"/>
      </w:r>
    </w:p>
    <w:p w14:paraId="3E07CC5B" w14:textId="77777777" w:rsidR="00B16E0B" w:rsidRDefault="00B16E0B">
      <w:pPr>
        <w:pStyle w:val="TM1"/>
        <w:tabs>
          <w:tab w:val="right" w:leader="dot" w:pos="9056"/>
        </w:tabs>
        <w:rPr>
          <w:noProof/>
          <w:lang w:val="de-DE" w:eastAsia="ja-JP"/>
        </w:rPr>
      </w:pPr>
      <w:r w:rsidRPr="005A39ED">
        <w:rPr>
          <w:noProof/>
          <w:lang w:val="fr-FR"/>
        </w:rPr>
        <w:t xml:space="preserve">6 – </w:t>
      </w:r>
      <w:r>
        <w:rPr>
          <w:noProof/>
        </w:rPr>
        <w:t>Overview of active MSP proposals (K. Gohl)</w:t>
      </w:r>
      <w:r>
        <w:rPr>
          <w:noProof/>
        </w:rPr>
        <w:tab/>
      </w:r>
      <w:r>
        <w:rPr>
          <w:noProof/>
        </w:rPr>
        <w:fldChar w:fldCharType="begin"/>
      </w:r>
      <w:r>
        <w:rPr>
          <w:noProof/>
        </w:rPr>
        <w:instrText xml:space="preserve"> PAGEREF _Toc292869781 \h </w:instrText>
      </w:r>
      <w:r>
        <w:rPr>
          <w:noProof/>
        </w:rPr>
      </w:r>
      <w:r>
        <w:rPr>
          <w:noProof/>
        </w:rPr>
        <w:fldChar w:fldCharType="separate"/>
      </w:r>
      <w:r>
        <w:rPr>
          <w:noProof/>
        </w:rPr>
        <w:t>10</w:t>
      </w:r>
      <w:r>
        <w:rPr>
          <w:noProof/>
        </w:rPr>
        <w:fldChar w:fldCharType="end"/>
      </w:r>
    </w:p>
    <w:p w14:paraId="4C37A6FC" w14:textId="77777777" w:rsidR="00B16E0B" w:rsidRDefault="00B16E0B">
      <w:pPr>
        <w:pStyle w:val="TM1"/>
        <w:tabs>
          <w:tab w:val="right" w:leader="dot" w:pos="9056"/>
        </w:tabs>
        <w:rPr>
          <w:noProof/>
          <w:lang w:val="de-DE" w:eastAsia="ja-JP"/>
        </w:rPr>
      </w:pPr>
      <w:r w:rsidRPr="005A39ED">
        <w:rPr>
          <w:noProof/>
          <w:lang w:val="fr-FR"/>
        </w:rPr>
        <w:t xml:space="preserve">7 – </w:t>
      </w:r>
      <w:r>
        <w:rPr>
          <w:noProof/>
        </w:rPr>
        <w:t>MSP proposals to be discussed at the ECORD Facility Board meeting #3 (K. Gohl)</w:t>
      </w:r>
      <w:r>
        <w:rPr>
          <w:noProof/>
        </w:rPr>
        <w:tab/>
      </w:r>
      <w:r>
        <w:rPr>
          <w:noProof/>
        </w:rPr>
        <w:fldChar w:fldCharType="begin"/>
      </w:r>
      <w:r>
        <w:rPr>
          <w:noProof/>
        </w:rPr>
        <w:instrText xml:space="preserve"> PAGEREF _Toc292869782 \h </w:instrText>
      </w:r>
      <w:r>
        <w:rPr>
          <w:noProof/>
        </w:rPr>
      </w:r>
      <w:r>
        <w:rPr>
          <w:noProof/>
        </w:rPr>
        <w:fldChar w:fldCharType="separate"/>
      </w:r>
      <w:r>
        <w:rPr>
          <w:noProof/>
        </w:rPr>
        <w:t>13</w:t>
      </w:r>
      <w:r>
        <w:rPr>
          <w:noProof/>
        </w:rPr>
        <w:fldChar w:fldCharType="end"/>
      </w:r>
    </w:p>
    <w:p w14:paraId="0E0DE8EB" w14:textId="77777777" w:rsidR="00B16E0B" w:rsidRDefault="00B16E0B">
      <w:pPr>
        <w:pStyle w:val="TM1"/>
        <w:tabs>
          <w:tab w:val="right" w:leader="dot" w:pos="9056"/>
        </w:tabs>
        <w:rPr>
          <w:noProof/>
          <w:lang w:val="de-DE" w:eastAsia="ja-JP"/>
        </w:rPr>
      </w:pPr>
      <w:r w:rsidRPr="005A39ED">
        <w:rPr>
          <w:noProof/>
        </w:rPr>
        <w:t>8 – ECORD partnership</w:t>
      </w:r>
      <w:r>
        <w:rPr>
          <w:noProof/>
        </w:rPr>
        <w:t xml:space="preserve"> (G. Camoin / All)</w:t>
      </w:r>
      <w:r>
        <w:rPr>
          <w:noProof/>
        </w:rPr>
        <w:tab/>
      </w:r>
      <w:r>
        <w:rPr>
          <w:noProof/>
        </w:rPr>
        <w:fldChar w:fldCharType="begin"/>
      </w:r>
      <w:r>
        <w:rPr>
          <w:noProof/>
        </w:rPr>
        <w:instrText xml:space="preserve"> PAGEREF _Toc292869783 \h </w:instrText>
      </w:r>
      <w:r>
        <w:rPr>
          <w:noProof/>
        </w:rPr>
      </w:r>
      <w:r>
        <w:rPr>
          <w:noProof/>
        </w:rPr>
        <w:fldChar w:fldCharType="separate"/>
      </w:r>
      <w:r>
        <w:rPr>
          <w:noProof/>
        </w:rPr>
        <w:t>16</w:t>
      </w:r>
      <w:r>
        <w:rPr>
          <w:noProof/>
        </w:rPr>
        <w:fldChar w:fldCharType="end"/>
      </w:r>
    </w:p>
    <w:p w14:paraId="46AD2AE8" w14:textId="77777777" w:rsidR="00B16E0B" w:rsidRDefault="00B16E0B">
      <w:pPr>
        <w:pStyle w:val="TM2"/>
        <w:tabs>
          <w:tab w:val="right" w:leader="dot" w:pos="9056"/>
        </w:tabs>
        <w:rPr>
          <w:noProof/>
          <w:lang w:val="de-DE" w:eastAsia="ja-JP"/>
        </w:rPr>
      </w:pPr>
      <w:r w:rsidRPr="005A39ED">
        <w:rPr>
          <w:noProof/>
          <w:lang w:val="en-US"/>
        </w:rPr>
        <w:t xml:space="preserve">NAS report on </w:t>
      </w:r>
      <w:r w:rsidRPr="005A39ED">
        <w:rPr>
          <w:noProof/>
          <w:lang w:val="fr-FR"/>
        </w:rPr>
        <w:t>Sea Change: 2015-2025 Decadal Survey of Ocean Sciences</w:t>
      </w:r>
      <w:r>
        <w:rPr>
          <w:noProof/>
        </w:rPr>
        <w:tab/>
      </w:r>
      <w:r>
        <w:rPr>
          <w:noProof/>
        </w:rPr>
        <w:fldChar w:fldCharType="begin"/>
      </w:r>
      <w:r>
        <w:rPr>
          <w:noProof/>
        </w:rPr>
        <w:instrText xml:space="preserve"> PAGEREF _Toc292869784 \h </w:instrText>
      </w:r>
      <w:r>
        <w:rPr>
          <w:noProof/>
        </w:rPr>
      </w:r>
      <w:r>
        <w:rPr>
          <w:noProof/>
        </w:rPr>
        <w:fldChar w:fldCharType="separate"/>
      </w:r>
      <w:r>
        <w:rPr>
          <w:noProof/>
        </w:rPr>
        <w:t>16</w:t>
      </w:r>
      <w:r>
        <w:rPr>
          <w:noProof/>
        </w:rPr>
        <w:fldChar w:fldCharType="end"/>
      </w:r>
    </w:p>
    <w:p w14:paraId="7C53CE36" w14:textId="77777777" w:rsidR="00B16E0B" w:rsidRDefault="00B16E0B">
      <w:pPr>
        <w:pStyle w:val="TM2"/>
        <w:tabs>
          <w:tab w:val="right" w:leader="dot" w:pos="9056"/>
        </w:tabs>
        <w:rPr>
          <w:noProof/>
          <w:lang w:val="de-DE" w:eastAsia="ja-JP"/>
        </w:rPr>
      </w:pPr>
      <w:r w:rsidRPr="005A39ED">
        <w:rPr>
          <w:noProof/>
          <w:lang w:val="fr-FR"/>
        </w:rPr>
        <w:t xml:space="preserve">Status of the </w:t>
      </w:r>
      <w:r w:rsidRPr="005A39ED">
        <w:rPr>
          <w:i/>
          <w:noProof/>
          <w:lang w:val="fr-FR"/>
        </w:rPr>
        <w:t xml:space="preserve">Chikyu </w:t>
      </w:r>
      <w:r w:rsidRPr="005A39ED">
        <w:rPr>
          <w:noProof/>
          <w:lang w:val="fr-FR"/>
        </w:rPr>
        <w:t>expeditions and MEXT funding</w:t>
      </w:r>
      <w:r>
        <w:rPr>
          <w:noProof/>
        </w:rPr>
        <w:tab/>
      </w:r>
      <w:r>
        <w:rPr>
          <w:noProof/>
        </w:rPr>
        <w:fldChar w:fldCharType="begin"/>
      </w:r>
      <w:r>
        <w:rPr>
          <w:noProof/>
        </w:rPr>
        <w:instrText xml:space="preserve"> PAGEREF _Toc292869785 \h </w:instrText>
      </w:r>
      <w:r>
        <w:rPr>
          <w:noProof/>
        </w:rPr>
      </w:r>
      <w:r>
        <w:rPr>
          <w:noProof/>
        </w:rPr>
        <w:fldChar w:fldCharType="separate"/>
      </w:r>
      <w:r>
        <w:rPr>
          <w:noProof/>
        </w:rPr>
        <w:t>19</w:t>
      </w:r>
      <w:r>
        <w:rPr>
          <w:noProof/>
        </w:rPr>
        <w:fldChar w:fldCharType="end"/>
      </w:r>
    </w:p>
    <w:p w14:paraId="361AD5D8" w14:textId="77777777" w:rsidR="00B16E0B" w:rsidRDefault="00B16E0B">
      <w:pPr>
        <w:pStyle w:val="TM1"/>
        <w:tabs>
          <w:tab w:val="right" w:leader="dot" w:pos="9056"/>
        </w:tabs>
        <w:rPr>
          <w:noProof/>
          <w:lang w:val="de-DE" w:eastAsia="ja-JP"/>
        </w:rPr>
      </w:pPr>
      <w:r>
        <w:rPr>
          <w:noProof/>
        </w:rPr>
        <w:t>ROSTER</w:t>
      </w:r>
      <w:r>
        <w:rPr>
          <w:noProof/>
        </w:rPr>
        <w:tab/>
      </w:r>
      <w:r>
        <w:rPr>
          <w:noProof/>
        </w:rPr>
        <w:fldChar w:fldCharType="begin"/>
      </w:r>
      <w:r>
        <w:rPr>
          <w:noProof/>
        </w:rPr>
        <w:instrText xml:space="preserve"> PAGEREF _Toc292869786 \h </w:instrText>
      </w:r>
      <w:r>
        <w:rPr>
          <w:noProof/>
        </w:rPr>
      </w:r>
      <w:r>
        <w:rPr>
          <w:noProof/>
        </w:rPr>
        <w:fldChar w:fldCharType="separate"/>
      </w:r>
      <w:r>
        <w:rPr>
          <w:noProof/>
        </w:rPr>
        <w:t>23</w:t>
      </w:r>
      <w:r>
        <w:rPr>
          <w:noProof/>
        </w:rPr>
        <w:fldChar w:fldCharType="end"/>
      </w:r>
    </w:p>
    <w:p w14:paraId="3E8A8C6C" w14:textId="77777777" w:rsidR="00B16E0B" w:rsidRDefault="00B16E0B">
      <w:pPr>
        <w:pStyle w:val="TM1"/>
        <w:tabs>
          <w:tab w:val="right" w:leader="dot" w:pos="9056"/>
        </w:tabs>
        <w:rPr>
          <w:noProof/>
          <w:lang w:val="de-DE" w:eastAsia="ja-JP"/>
        </w:rPr>
      </w:pPr>
      <w:r>
        <w:rPr>
          <w:noProof/>
        </w:rPr>
        <w:t>LIST OF ACRONYMS</w:t>
      </w:r>
      <w:r>
        <w:rPr>
          <w:noProof/>
        </w:rPr>
        <w:tab/>
      </w:r>
      <w:r>
        <w:rPr>
          <w:noProof/>
        </w:rPr>
        <w:fldChar w:fldCharType="begin"/>
      </w:r>
      <w:r>
        <w:rPr>
          <w:noProof/>
        </w:rPr>
        <w:instrText xml:space="preserve"> PAGEREF _Toc292869787 \h </w:instrText>
      </w:r>
      <w:r>
        <w:rPr>
          <w:noProof/>
        </w:rPr>
      </w:r>
      <w:r>
        <w:rPr>
          <w:noProof/>
        </w:rPr>
        <w:fldChar w:fldCharType="separate"/>
      </w:r>
      <w:r>
        <w:rPr>
          <w:noProof/>
        </w:rPr>
        <w:t>24</w:t>
      </w:r>
      <w:r>
        <w:rPr>
          <w:noProof/>
        </w:rPr>
        <w:fldChar w:fldCharType="end"/>
      </w:r>
    </w:p>
    <w:p w14:paraId="6439D39D" w14:textId="77777777" w:rsidR="00DA0593" w:rsidRPr="00AF4C6B" w:rsidRDefault="00523A86" w:rsidP="00627685">
      <w:pPr>
        <w:widowControl w:val="0"/>
        <w:autoSpaceDE w:val="0"/>
        <w:autoSpaceDN w:val="0"/>
        <w:adjustRightInd w:val="0"/>
        <w:spacing w:line="276" w:lineRule="auto"/>
        <w:jc w:val="both"/>
        <w:rPr>
          <w:rFonts w:cs="TimesNewRomanPS-BoldMT"/>
          <w:bCs/>
          <w:color w:val="000000"/>
          <w:lang w:val="fr-FR"/>
        </w:rPr>
      </w:pPr>
      <w:r>
        <w:rPr>
          <w:rFonts w:cs="TimesNewRomanPS-BoldMT"/>
          <w:bCs/>
          <w:color w:val="000000"/>
          <w:lang w:val="fr-FR"/>
        </w:rPr>
        <w:fldChar w:fldCharType="end"/>
      </w:r>
    </w:p>
    <w:p w14:paraId="197819B6" w14:textId="77777777" w:rsidR="00825E3C" w:rsidRPr="00825E3C" w:rsidRDefault="00DF2C43" w:rsidP="00627685">
      <w:pPr>
        <w:widowControl w:val="0"/>
        <w:autoSpaceDE w:val="0"/>
        <w:autoSpaceDN w:val="0"/>
        <w:adjustRightInd w:val="0"/>
        <w:spacing w:line="276" w:lineRule="auto"/>
        <w:jc w:val="both"/>
        <w:rPr>
          <w:rFonts w:cs="TimesNewRomanPS-BoldMT"/>
          <w:b/>
          <w:lang w:val="fr-FR"/>
        </w:rPr>
      </w:pPr>
      <w:r w:rsidRPr="00C8106A">
        <w:rPr>
          <w:rFonts w:cs="TimesNewRomanPS-BoldMT"/>
          <w:b/>
          <w:bCs/>
          <w:i/>
          <w:color w:val="000000"/>
          <w:lang w:val="fr-FR"/>
        </w:rPr>
        <w:tab/>
      </w:r>
      <w:r w:rsidR="00144CDE" w:rsidRPr="00C8106A">
        <w:rPr>
          <w:rFonts w:cs="TimesNewRomanPS-BoldMT"/>
          <w:b/>
          <w:bCs/>
          <w:i/>
          <w:color w:val="000000"/>
          <w:lang w:val="fr-FR"/>
        </w:rPr>
        <w:tab/>
      </w:r>
    </w:p>
    <w:p w14:paraId="2F7F0F45" w14:textId="77777777" w:rsidR="00A50880" w:rsidRPr="00825E3C" w:rsidRDefault="0027401F" w:rsidP="00DA0593">
      <w:pPr>
        <w:pStyle w:val="Titre1"/>
      </w:pPr>
      <w:r w:rsidRPr="00825E3C">
        <w:t xml:space="preserve"> </w:t>
      </w:r>
      <w:bookmarkStart w:id="0" w:name="_Toc292869776"/>
      <w:r w:rsidR="00A50880" w:rsidRPr="00825E3C">
        <w:t xml:space="preserve">1 </w:t>
      </w:r>
      <w:r w:rsidR="00627685" w:rsidRPr="00825E3C">
        <w:t xml:space="preserve">– Self </w:t>
      </w:r>
      <w:r w:rsidR="00D26787" w:rsidRPr="00825E3C">
        <w:t>introduction</w:t>
      </w:r>
      <w:r w:rsidR="00A50880" w:rsidRPr="00825E3C">
        <w:t xml:space="preserve"> and logist</w:t>
      </w:r>
      <w:r w:rsidR="00D26787" w:rsidRPr="00825E3C">
        <w:t xml:space="preserve">ical information </w:t>
      </w:r>
      <w:r w:rsidR="00DA437B" w:rsidRPr="00825E3C">
        <w:t>(M. Diament/M. Friberg)</w:t>
      </w:r>
      <w:bookmarkEnd w:id="0"/>
    </w:p>
    <w:p w14:paraId="38798DBA" w14:textId="77777777" w:rsidR="00C8106A" w:rsidRPr="003F52F3" w:rsidRDefault="00C8106A" w:rsidP="00627685">
      <w:pPr>
        <w:widowControl w:val="0"/>
        <w:autoSpaceDE w:val="0"/>
        <w:autoSpaceDN w:val="0"/>
        <w:adjustRightInd w:val="0"/>
        <w:spacing w:line="276" w:lineRule="auto"/>
        <w:jc w:val="both"/>
        <w:rPr>
          <w:rFonts w:cs="TimesNewRomanPS-BoldMT"/>
          <w:lang w:val="fr-FR"/>
        </w:rPr>
      </w:pPr>
      <w:r w:rsidRPr="003F52F3">
        <w:rPr>
          <w:rFonts w:cs="TimesNewRomanPS-BoldMT"/>
          <w:lang w:val="fr-FR"/>
        </w:rPr>
        <w:t>(</w:t>
      </w:r>
      <w:r w:rsidR="001C2325" w:rsidRPr="003F52F3">
        <w:rPr>
          <w:rFonts w:cs="TimesNewRomanPS-BoldMT"/>
          <w:lang w:val="fr-FR"/>
        </w:rPr>
        <w:t>9</w:t>
      </w:r>
      <w:r w:rsidR="003F52F3" w:rsidRPr="003F52F3">
        <w:rPr>
          <w:rFonts w:cs="TimesNewRomanPS-BoldMT"/>
          <w:lang w:val="fr-FR"/>
        </w:rPr>
        <w:t>:02</w:t>
      </w:r>
      <w:r w:rsidRPr="003F52F3">
        <w:rPr>
          <w:rFonts w:cs="TimesNewRomanPS-BoldMT"/>
          <w:lang w:val="fr-FR"/>
        </w:rPr>
        <w:t>)</w:t>
      </w:r>
      <w:r w:rsidR="008F2809" w:rsidRPr="003F52F3">
        <w:rPr>
          <w:rFonts w:cs="TimesNewRomanPS-BoldMT"/>
          <w:lang w:val="fr-FR"/>
        </w:rPr>
        <w:t xml:space="preserve"> </w:t>
      </w:r>
    </w:p>
    <w:p w14:paraId="2A3EF33C" w14:textId="77777777" w:rsidR="008F2809" w:rsidRPr="003F52F3" w:rsidRDefault="003F52F3" w:rsidP="00627685">
      <w:pPr>
        <w:widowControl w:val="0"/>
        <w:autoSpaceDE w:val="0"/>
        <w:autoSpaceDN w:val="0"/>
        <w:adjustRightInd w:val="0"/>
        <w:spacing w:line="276" w:lineRule="auto"/>
        <w:jc w:val="both"/>
        <w:rPr>
          <w:rFonts w:cs="TimesNewRomanPS-BoldMT"/>
          <w:lang w:val="fr-FR"/>
        </w:rPr>
      </w:pPr>
      <w:r w:rsidRPr="003F52F3">
        <w:rPr>
          <w:rFonts w:cs="TimesNewRomanPS-BoldMT"/>
          <w:lang w:val="fr-FR"/>
        </w:rPr>
        <w:t>The host M. Friberg</w:t>
      </w:r>
      <w:r w:rsidR="008F2809" w:rsidRPr="003F52F3">
        <w:rPr>
          <w:rFonts w:cs="TimesNewRomanPS-BoldMT"/>
          <w:lang w:val="fr-FR"/>
        </w:rPr>
        <w:t xml:space="preserve"> op</w:t>
      </w:r>
      <w:r w:rsidR="001C2325" w:rsidRPr="003F52F3">
        <w:rPr>
          <w:rFonts w:cs="TimesNewRomanPS-BoldMT"/>
          <w:lang w:val="fr-FR"/>
        </w:rPr>
        <w:t>ened the meeting </w:t>
      </w:r>
      <w:r w:rsidRPr="003F52F3">
        <w:rPr>
          <w:rFonts w:cs="TimesNewRomanPS-BoldMT"/>
          <w:lang w:val="fr-FR"/>
        </w:rPr>
        <w:t>and provided logistical information.</w:t>
      </w:r>
      <w:r w:rsidR="00627685">
        <w:rPr>
          <w:rFonts w:cs="TimesNewRomanPS-BoldMT"/>
          <w:lang w:val="fr-FR"/>
        </w:rPr>
        <w:t xml:space="preserve"> </w:t>
      </w:r>
      <w:r w:rsidRPr="003F52F3">
        <w:rPr>
          <w:rFonts w:cs="TimesNewRomanPS-BoldMT"/>
          <w:lang w:val="fr-FR"/>
        </w:rPr>
        <w:t xml:space="preserve">M. Diament </w:t>
      </w:r>
      <w:r w:rsidR="001C2325" w:rsidRPr="003F52F3">
        <w:rPr>
          <w:rFonts w:cs="TimesNewRomanPS-BoldMT"/>
          <w:lang w:val="fr-FR"/>
        </w:rPr>
        <w:t>let all the participants</w:t>
      </w:r>
      <w:r w:rsidR="008F2809" w:rsidRPr="003F52F3">
        <w:rPr>
          <w:rFonts w:cs="TimesNewRomanPS-BoldMT"/>
          <w:lang w:val="fr-FR"/>
        </w:rPr>
        <w:t xml:space="preserve"> </w:t>
      </w:r>
      <w:r w:rsidR="001C2325" w:rsidRPr="003F52F3">
        <w:rPr>
          <w:rFonts w:cs="TimesNewRomanPS-BoldMT"/>
          <w:lang w:val="fr-FR"/>
        </w:rPr>
        <w:t xml:space="preserve">begin </w:t>
      </w:r>
      <w:r w:rsidR="00627685">
        <w:rPr>
          <w:rFonts w:cs="TimesNewRomanPS-BoldMT"/>
          <w:lang w:val="fr-FR"/>
        </w:rPr>
        <w:t xml:space="preserve">self </w:t>
      </w:r>
      <w:r w:rsidR="008F2809" w:rsidRPr="003F52F3">
        <w:rPr>
          <w:rFonts w:cs="TimesNewRomanPS-BoldMT"/>
          <w:lang w:val="fr-FR"/>
        </w:rPr>
        <w:t>introduction</w:t>
      </w:r>
      <w:r w:rsidR="00827C62" w:rsidRPr="003F52F3">
        <w:rPr>
          <w:rFonts w:cs="TimesNewRomanPS-BoldMT"/>
          <w:lang w:val="fr-FR"/>
        </w:rPr>
        <w:t xml:space="preserve">s. </w:t>
      </w:r>
    </w:p>
    <w:p w14:paraId="4C061665" w14:textId="77777777" w:rsidR="00627685" w:rsidRPr="00C8106A" w:rsidRDefault="00627685" w:rsidP="00627685">
      <w:pPr>
        <w:widowControl w:val="0"/>
        <w:autoSpaceDE w:val="0"/>
        <w:autoSpaceDN w:val="0"/>
        <w:adjustRightInd w:val="0"/>
        <w:spacing w:line="276" w:lineRule="auto"/>
        <w:jc w:val="both"/>
        <w:rPr>
          <w:rFonts w:cs="TimesNewRomanPS-BoldMT"/>
          <w:color w:val="0070C0"/>
          <w:lang w:val="fr-FR"/>
        </w:rPr>
      </w:pPr>
    </w:p>
    <w:p w14:paraId="2095F31D" w14:textId="77777777" w:rsidR="00A50880" w:rsidRPr="00825E3C" w:rsidRDefault="0027401F" w:rsidP="00AF4C6B">
      <w:pPr>
        <w:pStyle w:val="Titre1"/>
      </w:pPr>
      <w:r w:rsidRPr="00825E3C">
        <w:t xml:space="preserve"> </w:t>
      </w:r>
      <w:bookmarkStart w:id="1" w:name="_Toc292869777"/>
      <w:r w:rsidR="00DA437B" w:rsidRPr="00825E3C">
        <w:t>2</w:t>
      </w:r>
      <w:r w:rsidR="00C63C0E" w:rsidRPr="00825E3C">
        <w:t xml:space="preserve"> </w:t>
      </w:r>
      <w:r w:rsidR="0013662A" w:rsidRPr="00825E3C">
        <w:t>–</w:t>
      </w:r>
      <w:r w:rsidR="00D26787" w:rsidRPr="00825E3C">
        <w:t xml:space="preserve"> Approval of the agenda (G. Camoin</w:t>
      </w:r>
      <w:r w:rsidR="001C2325" w:rsidRPr="00825E3C">
        <w:t>)</w:t>
      </w:r>
      <w:bookmarkEnd w:id="1"/>
      <w:r w:rsidR="001C2325" w:rsidRPr="00825E3C">
        <w:t xml:space="preserve"> </w:t>
      </w:r>
    </w:p>
    <w:p w14:paraId="339C71E2" w14:textId="77777777" w:rsidR="002869BA" w:rsidRPr="00205AA7" w:rsidRDefault="002869BA" w:rsidP="00627685">
      <w:pPr>
        <w:widowControl w:val="0"/>
        <w:autoSpaceDE w:val="0"/>
        <w:autoSpaceDN w:val="0"/>
        <w:adjustRightInd w:val="0"/>
        <w:spacing w:line="276" w:lineRule="auto"/>
        <w:jc w:val="both"/>
        <w:rPr>
          <w:rFonts w:cs="TimesNewRomanPS-BoldMT"/>
          <w:lang w:val="fr-FR"/>
        </w:rPr>
      </w:pPr>
      <w:r w:rsidRPr="00205AA7">
        <w:rPr>
          <w:rFonts w:cs="TimesNewRomanPS-BoldMT"/>
          <w:lang w:val="fr-FR"/>
        </w:rPr>
        <w:t>(9</w:t>
      </w:r>
      <w:r w:rsidR="00205AA7" w:rsidRPr="00205AA7">
        <w:rPr>
          <w:rFonts w:cs="TimesNewRomanPS-BoldMT"/>
          <w:lang w:val="fr-FR"/>
        </w:rPr>
        <w:t>:11</w:t>
      </w:r>
      <w:r w:rsidRPr="00205AA7">
        <w:rPr>
          <w:rFonts w:cs="TimesNewRomanPS-BoldMT"/>
          <w:lang w:val="fr-FR"/>
        </w:rPr>
        <w:t>)</w:t>
      </w:r>
      <w:r w:rsidR="00C93552" w:rsidRPr="00205AA7">
        <w:rPr>
          <w:rFonts w:cs="TimesNewRomanPS-BoldMT"/>
          <w:lang w:val="fr-FR"/>
        </w:rPr>
        <w:t xml:space="preserve"> </w:t>
      </w:r>
    </w:p>
    <w:p w14:paraId="13C9B67C" w14:textId="77777777" w:rsidR="001703CC" w:rsidRDefault="002869BA" w:rsidP="00627685">
      <w:pPr>
        <w:widowControl w:val="0"/>
        <w:autoSpaceDE w:val="0"/>
        <w:autoSpaceDN w:val="0"/>
        <w:adjustRightInd w:val="0"/>
        <w:spacing w:line="276" w:lineRule="auto"/>
        <w:jc w:val="both"/>
        <w:rPr>
          <w:rFonts w:cs="TimesNewRomanPS-BoldMT"/>
          <w:lang w:val="fr-FR"/>
        </w:rPr>
      </w:pPr>
      <w:r w:rsidRPr="00205AA7">
        <w:rPr>
          <w:rFonts w:cs="TimesNewRomanPS-BoldMT"/>
          <w:lang w:val="fr-FR"/>
        </w:rPr>
        <w:t>G</w:t>
      </w:r>
      <w:r w:rsidR="00DC4D58" w:rsidRPr="00205AA7">
        <w:rPr>
          <w:rFonts w:cs="TimesNewRomanPS-BoldMT"/>
          <w:lang w:val="fr-FR"/>
        </w:rPr>
        <w:t>. Camoin</w:t>
      </w:r>
      <w:r w:rsidR="00C93552" w:rsidRPr="00205AA7">
        <w:rPr>
          <w:rFonts w:cs="TimesNewRomanPS-BoldMT"/>
          <w:lang w:val="fr-FR"/>
        </w:rPr>
        <w:t xml:space="preserve"> </w:t>
      </w:r>
      <w:r w:rsidR="001703CC" w:rsidRPr="00205AA7">
        <w:rPr>
          <w:rFonts w:cs="TimesNewRomanPS-BoldMT"/>
          <w:lang w:val="fr-FR"/>
        </w:rPr>
        <w:t>gave an overview of the a</w:t>
      </w:r>
      <w:r w:rsidR="00827C62" w:rsidRPr="00205AA7">
        <w:rPr>
          <w:rFonts w:cs="TimesNewRomanPS-BoldMT"/>
          <w:lang w:val="fr-FR"/>
        </w:rPr>
        <w:t xml:space="preserve">genda. </w:t>
      </w:r>
    </w:p>
    <w:p w14:paraId="3C6A5C2F" w14:textId="77777777" w:rsidR="00627685" w:rsidRDefault="00BD27C8" w:rsidP="00627685">
      <w:pPr>
        <w:widowControl w:val="0"/>
        <w:autoSpaceDE w:val="0"/>
        <w:autoSpaceDN w:val="0"/>
        <w:adjustRightInd w:val="0"/>
        <w:spacing w:line="276" w:lineRule="auto"/>
        <w:jc w:val="both"/>
        <w:rPr>
          <w:rFonts w:cs="TimesNewRomanPS-BoldMT"/>
          <w:lang w:val="fr-FR"/>
        </w:rPr>
      </w:pPr>
      <w:r>
        <w:rPr>
          <w:rFonts w:cs="TimesNewRomanPS-BoldMT"/>
          <w:noProof/>
          <w:color w:val="FF0000"/>
          <w:lang w:val="fr-FR"/>
        </w:rPr>
        <mc:AlternateContent>
          <mc:Choice Requires="wps">
            <w:drawing>
              <wp:anchor distT="0" distB="0" distL="114300" distR="114300" simplePos="0" relativeHeight="251670528" behindDoc="0" locked="0" layoutInCell="1" allowOverlap="1" wp14:anchorId="6C60C4C2" wp14:editId="576939A4">
                <wp:simplePos x="0" y="0"/>
                <wp:positionH relativeFrom="column">
                  <wp:posOffset>342900</wp:posOffset>
                </wp:positionH>
                <wp:positionV relativeFrom="paragraph">
                  <wp:posOffset>168910</wp:posOffset>
                </wp:positionV>
                <wp:extent cx="5486400" cy="685800"/>
                <wp:effectExtent l="50800" t="25400" r="76200" b="101600"/>
                <wp:wrapNone/>
                <wp:docPr id="1"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858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27pt;margin-top:13.3pt;width:6in;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" filled="f" strokecolor="#548dd4 [1951]" strokeweight="1pt">
                <v:shadow on="t" opacity="22937f" mv:blur="40000f" origin=",.5" offset="0,23000emu"/>
                <v:path arrowok="t"/>
              </v:rect>
            </w:pict>
          </mc:Fallback>
        </mc:AlternateContent>
      </w:r>
    </w:p>
    <w:p w14:paraId="575F4633" w14:textId="77777777" w:rsidR="00627685" w:rsidRPr="00627685" w:rsidRDefault="00627685" w:rsidP="00627685">
      <w:pPr>
        <w:widowControl w:val="0"/>
        <w:autoSpaceDE w:val="0"/>
        <w:autoSpaceDN w:val="0"/>
        <w:adjustRightInd w:val="0"/>
        <w:spacing w:line="276" w:lineRule="auto"/>
        <w:ind w:left="708"/>
        <w:jc w:val="both"/>
        <w:rPr>
          <w:rFonts w:cs="TimesNewRomanPS-BoldMT"/>
          <w:lang w:val="fr-FR"/>
        </w:rPr>
      </w:pPr>
      <w:r w:rsidRPr="00627685">
        <w:rPr>
          <w:rFonts w:cs="TimesNewRomanPS-BoldMT"/>
          <w:b/>
          <w:lang w:val="fr-FR"/>
        </w:rPr>
        <w:t>ECORD Council Consensus 15-03-01</w:t>
      </w:r>
      <w:r w:rsidRPr="00627685">
        <w:rPr>
          <w:rFonts w:cs="TimesNewRomanPS-BoldMT"/>
          <w:lang w:val="fr-FR"/>
        </w:rPr>
        <w:t xml:space="preserve">: </w:t>
      </w:r>
    </w:p>
    <w:p w14:paraId="7D14E52B" w14:textId="77777777" w:rsidR="00DA437B" w:rsidRPr="00AF4C6B" w:rsidRDefault="00C268F9" w:rsidP="00AF4C6B">
      <w:pPr>
        <w:widowControl w:val="0"/>
        <w:autoSpaceDE w:val="0"/>
        <w:autoSpaceDN w:val="0"/>
        <w:adjustRightInd w:val="0"/>
        <w:spacing w:line="276" w:lineRule="auto"/>
        <w:ind w:left="708"/>
        <w:jc w:val="both"/>
        <w:rPr>
          <w:rFonts w:cs="TimesNewRomanPS-BoldMT"/>
          <w:lang w:val="fr-FR"/>
        </w:rPr>
      </w:pPr>
      <w:r>
        <w:rPr>
          <w:rFonts w:cs="TimesNewRomanPS-BoldMT"/>
          <w:lang w:val="fr-FR"/>
        </w:rPr>
        <w:t>The ECORD Council approved</w:t>
      </w:r>
      <w:r w:rsidR="00627685" w:rsidRPr="00627685">
        <w:rPr>
          <w:rFonts w:cs="TimesNewRomanPS-BoldMT"/>
          <w:lang w:val="fr-FR"/>
        </w:rPr>
        <w:t xml:space="preserve"> the agenda of the ECORD Council Spring Meeting  #1.</w:t>
      </w:r>
      <w:r w:rsidR="0027401F" w:rsidRPr="001C2325">
        <w:rPr>
          <w:rFonts w:cs="TimesNewRomanPS-BoldMT"/>
          <w:b/>
          <w:lang w:val="fr-FR"/>
        </w:rPr>
        <w:t xml:space="preserve"> </w:t>
      </w:r>
    </w:p>
    <w:p w14:paraId="25A8B03D" w14:textId="77777777" w:rsidR="00DA437B" w:rsidRPr="00825E3C" w:rsidRDefault="00DA437B" w:rsidP="00AF4C6B">
      <w:pPr>
        <w:pStyle w:val="Titre1"/>
        <w:rPr>
          <w:lang w:val="fr-FR"/>
        </w:rPr>
      </w:pPr>
      <w:bookmarkStart w:id="2" w:name="_Toc292869778"/>
      <w:r w:rsidRPr="00825E3C">
        <w:rPr>
          <w:lang w:val="fr-FR"/>
        </w:rPr>
        <w:lastRenderedPageBreak/>
        <w:t>3</w:t>
      </w:r>
      <w:r w:rsidR="00A50880" w:rsidRPr="00825E3C">
        <w:rPr>
          <w:lang w:val="fr-FR"/>
        </w:rPr>
        <w:t xml:space="preserve"> </w:t>
      </w:r>
      <w:r w:rsidR="0013662A" w:rsidRPr="00825E3C">
        <w:rPr>
          <w:lang w:val="fr-FR"/>
        </w:rPr>
        <w:t>–</w:t>
      </w:r>
      <w:r w:rsidR="00A50880" w:rsidRPr="00825E3C">
        <w:rPr>
          <w:lang w:val="fr-FR"/>
        </w:rPr>
        <w:t xml:space="preserve"> </w:t>
      </w:r>
      <w:r w:rsidRPr="00825E3C">
        <w:t>ECORD news and budget (G. Camoin)</w:t>
      </w:r>
      <w:bookmarkEnd w:id="2"/>
      <w:r w:rsidRPr="00825E3C">
        <w:rPr>
          <w:lang w:val="fr-FR"/>
        </w:rPr>
        <w:t xml:space="preserve"> </w:t>
      </w:r>
    </w:p>
    <w:p w14:paraId="537DD353" w14:textId="77777777" w:rsidR="001703CC" w:rsidRDefault="001703CC" w:rsidP="00627685">
      <w:pPr>
        <w:widowControl w:val="0"/>
        <w:autoSpaceDE w:val="0"/>
        <w:autoSpaceDN w:val="0"/>
        <w:adjustRightInd w:val="0"/>
        <w:spacing w:line="276" w:lineRule="auto"/>
        <w:jc w:val="both"/>
        <w:rPr>
          <w:rFonts w:cs="TimesNewRomanPS-BoldMT"/>
          <w:lang w:val="fr-FR"/>
        </w:rPr>
      </w:pPr>
      <w:r w:rsidRPr="00205AA7">
        <w:rPr>
          <w:rFonts w:cs="TimesNewRomanPS-BoldMT"/>
          <w:lang w:val="fr-FR"/>
        </w:rPr>
        <w:t>(</w:t>
      </w:r>
      <w:r w:rsidR="00205AA7" w:rsidRPr="00205AA7">
        <w:rPr>
          <w:rFonts w:cs="TimesNewRomanPS-BoldMT"/>
          <w:lang w:val="fr-FR"/>
        </w:rPr>
        <w:t>9 :12</w:t>
      </w:r>
      <w:r w:rsidRPr="00205AA7">
        <w:rPr>
          <w:rFonts w:cs="TimesNewRomanPS-BoldMT"/>
          <w:lang w:val="fr-FR"/>
        </w:rPr>
        <w:t>)</w:t>
      </w:r>
      <w:r w:rsidR="00C93552" w:rsidRPr="00205AA7">
        <w:rPr>
          <w:rFonts w:cs="TimesNewRomanPS-BoldMT"/>
          <w:lang w:val="fr-FR"/>
        </w:rPr>
        <w:t xml:space="preserve"> </w:t>
      </w:r>
    </w:p>
    <w:p w14:paraId="1D20F5B7" w14:textId="77777777" w:rsidR="00A508E4" w:rsidRPr="00892533" w:rsidRDefault="00A508E4" w:rsidP="00627685">
      <w:pPr>
        <w:widowControl w:val="0"/>
        <w:autoSpaceDE w:val="0"/>
        <w:autoSpaceDN w:val="0"/>
        <w:adjustRightInd w:val="0"/>
        <w:spacing w:line="276" w:lineRule="auto"/>
        <w:jc w:val="both"/>
        <w:rPr>
          <w:rFonts w:cs="TimesNewRomanPS-BoldMT"/>
          <w:b/>
          <w:u w:val="single"/>
          <w:lang w:val="fr-FR"/>
        </w:rPr>
      </w:pPr>
      <w:r w:rsidRPr="00892533">
        <w:rPr>
          <w:rFonts w:cs="TimesNewRomanPS-BoldMT"/>
          <w:b/>
          <w:u w:val="single"/>
          <w:lang w:val="fr-FR"/>
        </w:rPr>
        <w:t>ECORD news</w:t>
      </w:r>
    </w:p>
    <w:p w14:paraId="147F29CD" w14:textId="77777777" w:rsidR="00355ECB" w:rsidRDefault="00286415" w:rsidP="00627685">
      <w:pPr>
        <w:widowControl w:val="0"/>
        <w:autoSpaceDE w:val="0"/>
        <w:autoSpaceDN w:val="0"/>
        <w:adjustRightInd w:val="0"/>
        <w:spacing w:line="276" w:lineRule="auto"/>
        <w:jc w:val="both"/>
        <w:rPr>
          <w:rFonts w:cs="TimesNewRomanPS-BoldMT"/>
          <w:lang w:val="fr-FR"/>
        </w:rPr>
      </w:pPr>
      <w:r w:rsidRPr="00286415">
        <w:rPr>
          <w:rFonts w:cs="TimesNewRomanPS-BoldMT"/>
          <w:lang w:val="fr-FR"/>
        </w:rPr>
        <w:t>G. Camoin</w:t>
      </w:r>
      <w:r>
        <w:rPr>
          <w:rFonts w:cs="TimesNewRomanPS-BoldMT"/>
          <w:lang w:val="fr-FR"/>
        </w:rPr>
        <w:t xml:space="preserve"> presented following </w:t>
      </w:r>
      <w:r w:rsidRPr="005F4307">
        <w:rPr>
          <w:rFonts w:cs="TimesNewRomanPS-BoldMT"/>
          <w:u w:val="single"/>
          <w:lang w:val="fr-FR"/>
        </w:rPr>
        <w:t>changes in the ECORD structure</w:t>
      </w:r>
      <w:r>
        <w:rPr>
          <w:rFonts w:cs="TimesNewRomanPS-BoldMT"/>
          <w:lang w:val="fr-FR"/>
        </w:rPr>
        <w:t xml:space="preserve">: </w:t>
      </w:r>
    </w:p>
    <w:p w14:paraId="6D73596A" w14:textId="77777777" w:rsidR="00286415" w:rsidRDefault="00355ECB" w:rsidP="00355ECB">
      <w:pPr>
        <w:pStyle w:val="Paragraphedeliste"/>
        <w:widowControl w:val="0"/>
        <w:numPr>
          <w:ilvl w:val="0"/>
          <w:numId w:val="7"/>
        </w:numPr>
        <w:autoSpaceDE w:val="0"/>
        <w:autoSpaceDN w:val="0"/>
        <w:adjustRightInd w:val="0"/>
        <w:spacing w:line="276" w:lineRule="auto"/>
        <w:jc w:val="both"/>
        <w:rPr>
          <w:rFonts w:cs="TimesNewRomanPS-BoldMT"/>
          <w:lang w:val="fr-FR"/>
        </w:rPr>
      </w:pPr>
      <w:r w:rsidRPr="00355ECB">
        <w:rPr>
          <w:rFonts w:cs="TimesNewRomanPS-BoldMT"/>
          <w:lang w:val="fr-FR"/>
        </w:rPr>
        <w:t xml:space="preserve">M. Diament is the new ECORD Council Chair until December 2015 and G. Lüniger is ECORD Council Vice-Chair until </w:t>
      </w:r>
      <w:r w:rsidR="00B05C95">
        <w:rPr>
          <w:rFonts w:cs="TimesNewRomanPS-BoldMT"/>
          <w:lang w:val="fr-FR"/>
        </w:rPr>
        <w:t xml:space="preserve">the end of </w:t>
      </w:r>
      <w:r w:rsidRPr="00355ECB">
        <w:rPr>
          <w:rFonts w:cs="TimesNewRomanPS-BoldMT"/>
          <w:lang w:val="fr-FR"/>
        </w:rPr>
        <w:t>June 2015. The new incoming ECORD Council Vice-Chair starting on July 1</w:t>
      </w:r>
      <w:r w:rsidRPr="00355ECB">
        <w:rPr>
          <w:rFonts w:cs="TimesNewRomanPS-BoldMT"/>
          <w:vertAlign w:val="superscript"/>
          <w:lang w:val="fr-FR"/>
        </w:rPr>
        <w:t>st</w:t>
      </w:r>
      <w:r w:rsidRPr="00355ECB">
        <w:rPr>
          <w:rFonts w:cs="TimesNewRomanPS-BoldMT"/>
          <w:lang w:val="fr-FR"/>
        </w:rPr>
        <w:t xml:space="preserve"> </w:t>
      </w:r>
      <w:r w:rsidR="00B05C95">
        <w:rPr>
          <w:rFonts w:cs="TimesNewRomanPS-BoldMT"/>
          <w:lang w:val="fr-FR"/>
        </w:rPr>
        <w:t>and becoming the new ECORD Council Chair on January 1</w:t>
      </w:r>
      <w:r w:rsidR="00B05C95" w:rsidRPr="00B05C95">
        <w:rPr>
          <w:rFonts w:cs="TimesNewRomanPS-BoldMT"/>
          <w:vertAlign w:val="superscript"/>
          <w:lang w:val="fr-FR"/>
        </w:rPr>
        <w:t>st</w:t>
      </w:r>
      <w:r w:rsidR="00B05C95">
        <w:rPr>
          <w:rFonts w:cs="TimesNewRomanPS-BoldMT"/>
          <w:lang w:val="fr-FR"/>
        </w:rPr>
        <w:t xml:space="preserve"> 2016 </w:t>
      </w:r>
      <w:r w:rsidRPr="00355ECB">
        <w:rPr>
          <w:rFonts w:cs="TimesNewRomanPS-BoldMT"/>
          <w:lang w:val="fr-FR"/>
        </w:rPr>
        <w:t>has to be identified</w:t>
      </w:r>
      <w:r w:rsidR="00B05C95">
        <w:rPr>
          <w:rFonts w:cs="TimesNewRomanPS-BoldMT"/>
          <w:lang w:val="fr-FR"/>
        </w:rPr>
        <w:t xml:space="preserve">. </w:t>
      </w:r>
    </w:p>
    <w:p w14:paraId="7D3A1D55" w14:textId="77777777" w:rsidR="00355ECB" w:rsidRDefault="00355ECB" w:rsidP="00355ECB">
      <w:pPr>
        <w:pStyle w:val="Paragraphedeliste"/>
        <w:widowControl w:val="0"/>
        <w:numPr>
          <w:ilvl w:val="0"/>
          <w:numId w:val="7"/>
        </w:numPr>
        <w:autoSpaceDE w:val="0"/>
        <w:autoSpaceDN w:val="0"/>
        <w:adjustRightInd w:val="0"/>
        <w:spacing w:line="276" w:lineRule="auto"/>
        <w:jc w:val="both"/>
        <w:rPr>
          <w:rFonts w:cs="TimesNewRomanPS-BoldMT"/>
          <w:lang w:val="fr-FR"/>
        </w:rPr>
      </w:pPr>
      <w:r>
        <w:rPr>
          <w:rFonts w:cs="TimesNewRomanPS-BoldMT"/>
          <w:lang w:val="fr-FR"/>
        </w:rPr>
        <w:t>There is no change regarding the Executive ECORD Council members. Besides M. Diament, and G. Lüniger there are M. W</w:t>
      </w:r>
      <w:r w:rsidR="00797FCB">
        <w:rPr>
          <w:rFonts w:cs="TimesNewRomanPS-BoldMT"/>
          <w:lang w:val="fr-FR"/>
        </w:rPr>
        <w:t>ebb, M. Kern-Lütschg and A. Kjaë</w:t>
      </w:r>
      <w:r>
        <w:rPr>
          <w:rFonts w:cs="TimesNewRomanPS-BoldMT"/>
          <w:lang w:val="fr-FR"/>
        </w:rPr>
        <w:t>r.</w:t>
      </w:r>
    </w:p>
    <w:p w14:paraId="39844063" w14:textId="77777777" w:rsidR="005B303C" w:rsidRDefault="005B303C" w:rsidP="00355ECB">
      <w:pPr>
        <w:pStyle w:val="Paragraphedeliste"/>
        <w:widowControl w:val="0"/>
        <w:numPr>
          <w:ilvl w:val="0"/>
          <w:numId w:val="7"/>
        </w:numPr>
        <w:autoSpaceDE w:val="0"/>
        <w:autoSpaceDN w:val="0"/>
        <w:adjustRightInd w:val="0"/>
        <w:spacing w:line="276" w:lineRule="auto"/>
        <w:jc w:val="both"/>
        <w:rPr>
          <w:rFonts w:cs="TimesNewRomanPS-BoldMT"/>
          <w:lang w:val="fr-FR"/>
        </w:rPr>
      </w:pPr>
      <w:r>
        <w:rPr>
          <w:rFonts w:cs="TimesNewRomanPS-BoldMT"/>
          <w:lang w:val="fr-FR"/>
        </w:rPr>
        <w:t>In early 2016 G. Lericolais (France) will replace A. Cattaneo, S. Gallagher (Australia) will replace M. Torres and F. Inagaki (Japan) will be a new member at the ECORD Facility Board.</w:t>
      </w:r>
    </w:p>
    <w:p w14:paraId="21A6EF35" w14:textId="77777777" w:rsidR="005B303C" w:rsidRDefault="005B303C" w:rsidP="00355ECB">
      <w:pPr>
        <w:pStyle w:val="Paragraphedeliste"/>
        <w:widowControl w:val="0"/>
        <w:numPr>
          <w:ilvl w:val="0"/>
          <w:numId w:val="7"/>
        </w:numPr>
        <w:autoSpaceDE w:val="0"/>
        <w:autoSpaceDN w:val="0"/>
        <w:adjustRightInd w:val="0"/>
        <w:spacing w:line="276" w:lineRule="auto"/>
        <w:jc w:val="both"/>
        <w:rPr>
          <w:rFonts w:cs="TimesNewRomanPS-BoldMT"/>
          <w:lang w:val="fr-FR"/>
        </w:rPr>
      </w:pPr>
      <w:r>
        <w:rPr>
          <w:rFonts w:cs="TimesNewRomanPS-BoldMT"/>
          <w:lang w:val="fr-FR"/>
        </w:rPr>
        <w:t>N. Hallmann is the new EMA Assistant Director since January 2015.</w:t>
      </w:r>
    </w:p>
    <w:p w14:paraId="1C33848B" w14:textId="77777777" w:rsidR="00DE71FD" w:rsidRDefault="00DE71FD" w:rsidP="00355ECB">
      <w:pPr>
        <w:pStyle w:val="Paragraphedeliste"/>
        <w:widowControl w:val="0"/>
        <w:numPr>
          <w:ilvl w:val="0"/>
          <w:numId w:val="7"/>
        </w:numPr>
        <w:autoSpaceDE w:val="0"/>
        <w:autoSpaceDN w:val="0"/>
        <w:adjustRightInd w:val="0"/>
        <w:spacing w:line="276" w:lineRule="auto"/>
        <w:jc w:val="both"/>
        <w:rPr>
          <w:rFonts w:cs="TimesNewRomanPS-BoldMT"/>
          <w:lang w:val="fr-FR"/>
        </w:rPr>
      </w:pPr>
      <w:r>
        <w:rPr>
          <w:rFonts w:cs="TimesNewRomanPS-BoldMT"/>
          <w:lang w:val="fr-FR"/>
        </w:rPr>
        <w:t>The new MagellanPlus Chair since the beginning of February 2015 is L. Lourens (Netherlands) who replaces J. Erbacher.</w:t>
      </w:r>
    </w:p>
    <w:p w14:paraId="7F709C7D" w14:textId="77777777" w:rsidR="00DE71FD" w:rsidRDefault="00DE71FD" w:rsidP="00355ECB">
      <w:pPr>
        <w:pStyle w:val="Paragraphedeliste"/>
        <w:widowControl w:val="0"/>
        <w:numPr>
          <w:ilvl w:val="0"/>
          <w:numId w:val="7"/>
        </w:numPr>
        <w:autoSpaceDE w:val="0"/>
        <w:autoSpaceDN w:val="0"/>
        <w:adjustRightInd w:val="0"/>
        <w:spacing w:line="276" w:lineRule="auto"/>
        <w:jc w:val="both"/>
        <w:rPr>
          <w:rFonts w:cs="TimesNewRomanPS-BoldMT"/>
          <w:lang w:val="fr-FR"/>
        </w:rPr>
      </w:pPr>
      <w:r>
        <w:rPr>
          <w:rFonts w:cs="TimesNewRomanPS-BoldMT"/>
          <w:lang w:val="fr-FR"/>
        </w:rPr>
        <w:t>ESSAC nominated J. Behrmann (Germany) as the new ESSAC Chair.</w:t>
      </w:r>
    </w:p>
    <w:p w14:paraId="1E305901" w14:textId="77777777" w:rsidR="00DE71FD" w:rsidRDefault="00DE71FD" w:rsidP="00DE71FD">
      <w:pPr>
        <w:widowControl w:val="0"/>
        <w:autoSpaceDE w:val="0"/>
        <w:autoSpaceDN w:val="0"/>
        <w:adjustRightInd w:val="0"/>
        <w:spacing w:line="276" w:lineRule="auto"/>
        <w:ind w:left="1068"/>
        <w:jc w:val="both"/>
        <w:rPr>
          <w:rFonts w:cs="TimesNewRomanPS-BoldMT"/>
          <w:lang w:val="fr-FR"/>
        </w:rPr>
      </w:pPr>
    </w:p>
    <w:p w14:paraId="3FD33CED" w14:textId="77777777" w:rsidR="00DE71FD" w:rsidRPr="00DE71FD" w:rsidRDefault="00DE71FD" w:rsidP="00DE71FD">
      <w:pPr>
        <w:widowControl w:val="0"/>
        <w:autoSpaceDE w:val="0"/>
        <w:autoSpaceDN w:val="0"/>
        <w:adjustRightInd w:val="0"/>
        <w:spacing w:line="276" w:lineRule="auto"/>
        <w:jc w:val="both"/>
        <w:rPr>
          <w:rFonts w:cs="TimesNewRomanPS-BoldMT"/>
          <w:u w:val="single"/>
          <w:lang w:val="fr-FR"/>
        </w:rPr>
      </w:pPr>
      <w:r w:rsidRPr="00DE71FD">
        <w:rPr>
          <w:rFonts w:cs="TimesNewRomanPS-BoldMT"/>
          <w:u w:val="single"/>
          <w:lang w:val="fr-FR"/>
        </w:rPr>
        <w:t xml:space="preserve">DISCUSSION on the duration of the </w:t>
      </w:r>
      <w:r w:rsidR="00C268F9">
        <w:rPr>
          <w:rFonts w:cs="TimesNewRomanPS-BoldMT"/>
          <w:u w:val="single"/>
          <w:lang w:val="fr-FR"/>
        </w:rPr>
        <w:t xml:space="preserve">term for the </w:t>
      </w:r>
      <w:r w:rsidRPr="00DE71FD">
        <w:rPr>
          <w:rFonts w:cs="TimesNewRomanPS-BoldMT"/>
          <w:u w:val="single"/>
          <w:lang w:val="fr-FR"/>
        </w:rPr>
        <w:t>ESSAC Chair:</w:t>
      </w:r>
    </w:p>
    <w:p w14:paraId="25D52777" w14:textId="77777777" w:rsidR="00F916C1" w:rsidRDefault="00C268F9" w:rsidP="00DE71FD">
      <w:pPr>
        <w:widowControl w:val="0"/>
        <w:autoSpaceDE w:val="0"/>
        <w:autoSpaceDN w:val="0"/>
        <w:adjustRightInd w:val="0"/>
        <w:spacing w:line="276" w:lineRule="auto"/>
        <w:jc w:val="both"/>
        <w:rPr>
          <w:rFonts w:cs="TimesNewRomanPS-BoldMT"/>
          <w:lang w:val="fr-FR"/>
        </w:rPr>
      </w:pPr>
      <w:r>
        <w:rPr>
          <w:rFonts w:cs="TimesNewRomanPS-BoldMT"/>
          <w:lang w:val="fr-FR"/>
        </w:rPr>
        <w:t>The question is if the duration of the term for the ESSAC Chair remains two</w:t>
      </w:r>
      <w:r w:rsidR="00DE71FD">
        <w:rPr>
          <w:rFonts w:cs="TimesNewRomanPS-BoldMT"/>
          <w:lang w:val="fr-FR"/>
        </w:rPr>
        <w:t xml:space="preserve"> years or </w:t>
      </w:r>
      <w:r>
        <w:rPr>
          <w:rFonts w:cs="TimesNewRomanPS-BoldMT"/>
          <w:lang w:val="fr-FR"/>
        </w:rPr>
        <w:t>if it should be increased to three</w:t>
      </w:r>
      <w:r w:rsidR="00DE71FD">
        <w:rPr>
          <w:rFonts w:cs="TimesNewRomanPS-BoldMT"/>
          <w:lang w:val="fr-FR"/>
        </w:rPr>
        <w:t xml:space="preserve"> years</w:t>
      </w:r>
      <w:r>
        <w:rPr>
          <w:rFonts w:cs="TimesNewRomanPS-BoldMT"/>
          <w:lang w:val="fr-FR"/>
        </w:rPr>
        <w:t xml:space="preserve"> (K. Gohl). G. Camoin agreed that two years are not enough and that ESSAC </w:t>
      </w:r>
      <w:r w:rsidR="00DE71FD">
        <w:rPr>
          <w:rFonts w:cs="TimesNewRomanPS-BoldMT"/>
          <w:lang w:val="fr-FR"/>
        </w:rPr>
        <w:t xml:space="preserve">should discuss </w:t>
      </w:r>
      <w:r>
        <w:rPr>
          <w:rFonts w:cs="TimesNewRomanPS-BoldMT"/>
          <w:lang w:val="fr-FR"/>
        </w:rPr>
        <w:t xml:space="preserve">this issue </w:t>
      </w:r>
      <w:r w:rsidR="00DE71FD">
        <w:rPr>
          <w:rFonts w:cs="TimesNewRomanPS-BoldMT"/>
          <w:lang w:val="fr-FR"/>
        </w:rPr>
        <w:t>at their next meeting in May</w:t>
      </w:r>
      <w:r>
        <w:rPr>
          <w:rFonts w:cs="TimesNewRomanPS-BoldMT"/>
          <w:lang w:val="fr-FR"/>
        </w:rPr>
        <w:t xml:space="preserve"> 2015 and that they can request an extension of the term for the ESSAC Chair at the next ECORD Council meeting i</w:t>
      </w:r>
      <w:r w:rsidR="006F26EB">
        <w:rPr>
          <w:rFonts w:cs="TimesNewRomanPS-BoldMT"/>
          <w:lang w:val="fr-FR"/>
        </w:rPr>
        <w:t>n Oct</w:t>
      </w:r>
      <w:r w:rsidR="00797FCB">
        <w:rPr>
          <w:rFonts w:cs="TimesNewRomanPS-BoldMT"/>
          <w:lang w:val="fr-FR"/>
        </w:rPr>
        <w:t>ober 2015.</w:t>
      </w:r>
      <w:r>
        <w:rPr>
          <w:rFonts w:cs="TimesNewRomanPS-BoldMT"/>
          <w:lang w:val="fr-FR"/>
        </w:rPr>
        <w:t xml:space="preserve"> It was suggested to have a principle term of two years but with an option to three years for the ESSAC Chair (H. Roggen).</w:t>
      </w:r>
      <w:r w:rsidR="00F916C1">
        <w:rPr>
          <w:rFonts w:cs="TimesNewRomanPS-BoldMT"/>
          <w:lang w:val="fr-FR"/>
        </w:rPr>
        <w:t xml:space="preserve"> For the first time the new ESSAC Chair has not been an ESSAC delegate and J. Behrmann will start from this day </w:t>
      </w:r>
      <w:proofErr w:type="gramStart"/>
      <w:r w:rsidR="00F916C1">
        <w:rPr>
          <w:rFonts w:cs="TimesNewRomanPS-BoldMT"/>
          <w:lang w:val="fr-FR"/>
        </w:rPr>
        <w:t>as</w:t>
      </w:r>
      <w:proofErr w:type="gramEnd"/>
      <w:r w:rsidR="00F916C1">
        <w:rPr>
          <w:rFonts w:cs="TimesNewRomanPS-BoldMT"/>
          <w:lang w:val="fr-FR"/>
        </w:rPr>
        <w:t xml:space="preserve"> the ESSAC Vice-Chair (G. Camoin).</w:t>
      </w:r>
    </w:p>
    <w:p w14:paraId="7D57D220" w14:textId="77777777" w:rsidR="006F26EB" w:rsidRDefault="00BD27C8" w:rsidP="00DE71FD">
      <w:pPr>
        <w:widowControl w:val="0"/>
        <w:autoSpaceDE w:val="0"/>
        <w:autoSpaceDN w:val="0"/>
        <w:adjustRightInd w:val="0"/>
        <w:spacing w:line="276" w:lineRule="auto"/>
        <w:jc w:val="both"/>
        <w:rPr>
          <w:rFonts w:cs="TimesNewRomanPS-BoldMT"/>
          <w:lang w:val="fr-FR"/>
        </w:rPr>
      </w:pPr>
      <w:r>
        <w:rPr>
          <w:rFonts w:cs="TimesNewRomanPS-BoldMT"/>
          <w:noProof/>
          <w:color w:val="FF0000"/>
          <w:lang w:val="fr-FR"/>
        </w:rPr>
        <mc:AlternateContent>
          <mc:Choice Requires="wps">
            <w:drawing>
              <wp:anchor distT="0" distB="0" distL="114300" distR="114300" simplePos="0" relativeHeight="251672576" behindDoc="0" locked="0" layoutInCell="1" allowOverlap="1" wp14:anchorId="7AD52975" wp14:editId="5EA46862">
                <wp:simplePos x="0" y="0"/>
                <wp:positionH relativeFrom="column">
                  <wp:posOffset>342900</wp:posOffset>
                </wp:positionH>
                <wp:positionV relativeFrom="paragraph">
                  <wp:posOffset>177165</wp:posOffset>
                </wp:positionV>
                <wp:extent cx="5486400" cy="685800"/>
                <wp:effectExtent l="50800" t="25400" r="76200" b="101600"/>
                <wp:wrapNone/>
                <wp:docPr id="4"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858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27pt;margin-top:13.95pt;width:6in;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" filled="f" strokecolor="#548dd4 [1951]" strokeweight="1pt">
                <v:shadow on="t" opacity="22937f" mv:blur="40000f" origin=",.5" offset="0,23000emu"/>
                <v:path arrowok="t"/>
              </v:rect>
            </w:pict>
          </mc:Fallback>
        </mc:AlternateContent>
      </w:r>
    </w:p>
    <w:p w14:paraId="2D2503EC" w14:textId="77777777" w:rsidR="006F26EB" w:rsidRPr="00627685" w:rsidRDefault="006F26EB" w:rsidP="006F26EB">
      <w:pPr>
        <w:widowControl w:val="0"/>
        <w:autoSpaceDE w:val="0"/>
        <w:autoSpaceDN w:val="0"/>
        <w:adjustRightInd w:val="0"/>
        <w:spacing w:line="276" w:lineRule="auto"/>
        <w:ind w:left="708"/>
        <w:jc w:val="both"/>
        <w:rPr>
          <w:rFonts w:cs="TimesNewRomanPS-BoldMT"/>
          <w:lang w:val="fr-FR"/>
        </w:rPr>
      </w:pPr>
      <w:r w:rsidRPr="00627685">
        <w:rPr>
          <w:rFonts w:cs="TimesNewRomanPS-BoldMT"/>
          <w:b/>
          <w:lang w:val="fr-FR"/>
        </w:rPr>
        <w:t>ECORD Council Consensus 15-03-0</w:t>
      </w:r>
      <w:r>
        <w:rPr>
          <w:rFonts w:cs="TimesNewRomanPS-BoldMT"/>
          <w:b/>
          <w:lang w:val="fr-FR"/>
        </w:rPr>
        <w:t>2</w:t>
      </w:r>
      <w:r w:rsidRPr="00627685">
        <w:rPr>
          <w:rFonts w:cs="TimesNewRomanPS-BoldMT"/>
          <w:lang w:val="fr-FR"/>
        </w:rPr>
        <w:t xml:space="preserve">: </w:t>
      </w:r>
    </w:p>
    <w:p w14:paraId="0014369A" w14:textId="77777777" w:rsidR="006F26EB" w:rsidRPr="00627685" w:rsidRDefault="006F26EB" w:rsidP="006F26EB">
      <w:pPr>
        <w:widowControl w:val="0"/>
        <w:autoSpaceDE w:val="0"/>
        <w:autoSpaceDN w:val="0"/>
        <w:adjustRightInd w:val="0"/>
        <w:spacing w:line="276" w:lineRule="auto"/>
        <w:ind w:left="708"/>
        <w:jc w:val="both"/>
        <w:rPr>
          <w:rFonts w:cs="TimesNewRomanPS-BoldMT"/>
          <w:lang w:val="fr-FR"/>
        </w:rPr>
      </w:pPr>
      <w:r>
        <w:rPr>
          <w:rFonts w:cs="TimesNewRomanPS-BoldMT"/>
          <w:lang w:val="fr-FR"/>
        </w:rPr>
        <w:t>The ECORD Council approved</w:t>
      </w:r>
      <w:r w:rsidRPr="00627685">
        <w:rPr>
          <w:rFonts w:cs="TimesNewRomanPS-BoldMT"/>
          <w:lang w:val="fr-FR"/>
        </w:rPr>
        <w:t xml:space="preserve"> the </w:t>
      </w:r>
      <w:r>
        <w:rPr>
          <w:rFonts w:cs="TimesNewRomanPS-BoldMT"/>
          <w:lang w:val="fr-FR"/>
        </w:rPr>
        <w:t xml:space="preserve">nomination of J. Behrmann by ESSAC </w:t>
      </w:r>
      <w:proofErr w:type="gramStart"/>
      <w:r>
        <w:rPr>
          <w:rFonts w:cs="TimesNewRomanPS-BoldMT"/>
          <w:lang w:val="fr-FR"/>
        </w:rPr>
        <w:t>as</w:t>
      </w:r>
      <w:proofErr w:type="gramEnd"/>
      <w:r>
        <w:rPr>
          <w:rFonts w:cs="TimesNewRomanPS-BoldMT"/>
          <w:lang w:val="fr-FR"/>
        </w:rPr>
        <w:t xml:space="preserve"> the new ESSAC Chair.</w:t>
      </w:r>
    </w:p>
    <w:p w14:paraId="227F5876" w14:textId="77777777" w:rsidR="0013662A" w:rsidRPr="0013662A" w:rsidRDefault="0013662A" w:rsidP="00DE71FD">
      <w:pPr>
        <w:widowControl w:val="0"/>
        <w:autoSpaceDE w:val="0"/>
        <w:autoSpaceDN w:val="0"/>
        <w:adjustRightInd w:val="0"/>
        <w:spacing w:line="276" w:lineRule="auto"/>
        <w:jc w:val="both"/>
        <w:rPr>
          <w:rFonts w:cs="TimesNewRomanPS-BoldMT"/>
          <w:sz w:val="40"/>
          <w:szCs w:val="40"/>
          <w:lang w:val="fr-FR"/>
        </w:rPr>
      </w:pPr>
    </w:p>
    <w:p w14:paraId="0A716849" w14:textId="77777777" w:rsidR="00B05C95" w:rsidRPr="00C90730" w:rsidRDefault="00B05C95" w:rsidP="00C90730">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(G. Camoin)</w:t>
      </w:r>
      <w:r w:rsidRPr="00C90730">
        <w:rPr>
          <w:rFonts w:cs="TimesNewRomanPS-BoldMT"/>
          <w:lang w:val="fr-FR"/>
        </w:rPr>
        <w:t xml:space="preserve">: to send a message in April/May 2015 asking for </w:t>
      </w:r>
      <w:r w:rsidR="00C90730">
        <w:rPr>
          <w:rFonts w:cs="TimesNewRomanPS-BoldMT"/>
          <w:lang w:val="fr-FR"/>
        </w:rPr>
        <w:t>somebody serving as the incoming Council Vice-Chair starting on July 1</w:t>
      </w:r>
      <w:r w:rsidR="00C90730" w:rsidRPr="00C90730">
        <w:rPr>
          <w:rFonts w:cs="TimesNewRomanPS-BoldMT"/>
          <w:vertAlign w:val="superscript"/>
          <w:lang w:val="fr-FR"/>
        </w:rPr>
        <w:t>st</w:t>
      </w:r>
      <w:r w:rsidR="00C90730">
        <w:rPr>
          <w:rFonts w:cs="TimesNewRomanPS-BoldMT"/>
          <w:lang w:val="fr-FR"/>
        </w:rPr>
        <w:t xml:space="preserve"> 2015.</w:t>
      </w:r>
    </w:p>
    <w:p w14:paraId="3BBA6939" w14:textId="77777777" w:rsidR="00B05C95" w:rsidRDefault="00B05C95" w:rsidP="00DE71FD">
      <w:pPr>
        <w:widowControl w:val="0"/>
        <w:autoSpaceDE w:val="0"/>
        <w:autoSpaceDN w:val="0"/>
        <w:adjustRightInd w:val="0"/>
        <w:spacing w:line="276" w:lineRule="auto"/>
        <w:jc w:val="both"/>
        <w:rPr>
          <w:rFonts w:cs="TimesNewRomanPS-BoldMT"/>
          <w:lang w:val="fr-FR"/>
        </w:rPr>
      </w:pPr>
    </w:p>
    <w:p w14:paraId="79638C17" w14:textId="77777777" w:rsidR="000850E6" w:rsidRDefault="00C90730" w:rsidP="0075644F">
      <w:pPr>
        <w:widowControl w:val="0"/>
        <w:autoSpaceDE w:val="0"/>
        <w:autoSpaceDN w:val="0"/>
        <w:adjustRightInd w:val="0"/>
        <w:spacing w:line="276" w:lineRule="auto"/>
        <w:jc w:val="both"/>
        <w:rPr>
          <w:rFonts w:cs="TimesNewRomanPS-BoldMT"/>
          <w:lang w:val="fr-FR"/>
        </w:rPr>
      </w:pPr>
      <w:r>
        <w:rPr>
          <w:rFonts w:cs="TimesNewRomanPS-BoldMT"/>
          <w:lang w:val="fr-FR"/>
        </w:rPr>
        <w:t xml:space="preserve">G. Camoin continued to present the ECORD news. He showed the content of the </w:t>
      </w:r>
      <w:r w:rsidRPr="005F4307">
        <w:rPr>
          <w:rFonts w:cs="TimesNewRomanPS-BoldMT"/>
          <w:u w:val="single"/>
          <w:lang w:val="fr-FR"/>
        </w:rPr>
        <w:t>Annual Report 20</w:t>
      </w:r>
      <w:r w:rsidR="0013662A" w:rsidRPr="005F4307">
        <w:rPr>
          <w:rFonts w:cs="TimesNewRomanPS-BoldMT"/>
          <w:u w:val="single"/>
          <w:lang w:val="fr-FR"/>
        </w:rPr>
        <w:t>15</w:t>
      </w:r>
      <w:r w:rsidR="0013662A">
        <w:rPr>
          <w:rFonts w:cs="TimesNewRomanPS-BoldMT"/>
          <w:lang w:val="fr-FR"/>
        </w:rPr>
        <w:t xml:space="preserve"> that</w:t>
      </w:r>
      <w:r w:rsidRPr="00C90730">
        <w:rPr>
          <w:rFonts w:cs="TimesNewRomanPS-BoldMT"/>
          <w:lang w:val="fr-FR"/>
        </w:rPr>
        <w:t xml:space="preserve"> </w:t>
      </w:r>
      <w:r w:rsidR="00F03800" w:rsidRPr="00C90730">
        <w:rPr>
          <w:rFonts w:cs="TimesNewRomanPS-BoldMT"/>
          <w:lang w:val="fr-FR"/>
        </w:rPr>
        <w:t>will be printed next week a</w:t>
      </w:r>
      <w:r>
        <w:rPr>
          <w:rFonts w:cs="TimesNewRomanPS-BoldMT"/>
          <w:lang w:val="fr-FR"/>
        </w:rPr>
        <w:t>nd distributed within the next two or three</w:t>
      </w:r>
      <w:r w:rsidR="00F03800" w:rsidRPr="00C90730">
        <w:rPr>
          <w:rFonts w:cs="TimesNewRomanPS-BoldMT"/>
          <w:lang w:val="fr-FR"/>
        </w:rPr>
        <w:t xml:space="preserve"> weeks</w:t>
      </w:r>
      <w:r w:rsidRPr="00C90730">
        <w:rPr>
          <w:rFonts w:cs="TimesNewRomanPS-BoldMT"/>
          <w:lang w:val="fr-FR"/>
        </w:rPr>
        <w:t>.</w:t>
      </w:r>
      <w:r w:rsidR="0075644F">
        <w:rPr>
          <w:rFonts w:cs="TimesNewRomanPS-BoldMT"/>
          <w:lang w:val="fr-FR"/>
        </w:rPr>
        <w:t xml:space="preserve"> </w:t>
      </w:r>
    </w:p>
    <w:p w14:paraId="7B024D21" w14:textId="77777777" w:rsidR="000850E6" w:rsidRDefault="000850E6" w:rsidP="0075644F">
      <w:pPr>
        <w:widowControl w:val="0"/>
        <w:autoSpaceDE w:val="0"/>
        <w:autoSpaceDN w:val="0"/>
        <w:adjustRightInd w:val="0"/>
        <w:spacing w:line="276" w:lineRule="auto"/>
        <w:jc w:val="both"/>
        <w:rPr>
          <w:rFonts w:cs="TimesNewRomanPS-BoldMT"/>
          <w:lang w:val="fr-FR"/>
        </w:rPr>
      </w:pPr>
    </w:p>
    <w:p w14:paraId="2255F815" w14:textId="77777777" w:rsidR="000850E6" w:rsidRDefault="000850E6" w:rsidP="0075644F">
      <w:pPr>
        <w:widowControl w:val="0"/>
        <w:autoSpaceDE w:val="0"/>
        <w:autoSpaceDN w:val="0"/>
        <w:adjustRightInd w:val="0"/>
        <w:spacing w:line="276" w:lineRule="auto"/>
        <w:jc w:val="both"/>
        <w:rPr>
          <w:rFonts w:cs="TimesNewRomanPS-BoldMT"/>
          <w:lang w:val="fr-FR"/>
        </w:rPr>
      </w:pPr>
    </w:p>
    <w:p w14:paraId="571AF24D" w14:textId="77777777" w:rsidR="000850E6" w:rsidRDefault="000850E6" w:rsidP="0075644F">
      <w:pPr>
        <w:widowControl w:val="0"/>
        <w:autoSpaceDE w:val="0"/>
        <w:autoSpaceDN w:val="0"/>
        <w:adjustRightInd w:val="0"/>
        <w:spacing w:line="276" w:lineRule="auto"/>
        <w:jc w:val="both"/>
        <w:rPr>
          <w:rFonts w:cs="TimesNewRomanPS-BoldMT"/>
          <w:lang w:val="fr-FR"/>
        </w:rPr>
      </w:pPr>
    </w:p>
    <w:p w14:paraId="3FCE6869" w14:textId="77777777" w:rsidR="004A5E4E" w:rsidRDefault="000850E6" w:rsidP="0075644F">
      <w:pPr>
        <w:widowControl w:val="0"/>
        <w:autoSpaceDE w:val="0"/>
        <w:autoSpaceDN w:val="0"/>
        <w:adjustRightInd w:val="0"/>
        <w:spacing w:line="276" w:lineRule="auto"/>
        <w:jc w:val="both"/>
        <w:rPr>
          <w:rFonts w:cs="TimesNewRomanPS-BoldMT"/>
          <w:lang w:val="fr-FR"/>
        </w:rPr>
      </w:pPr>
      <w:r>
        <w:rPr>
          <w:rFonts w:cs="TimesNewRomanPS-BoldMT"/>
          <w:lang w:val="fr-FR"/>
        </w:rPr>
        <w:lastRenderedPageBreak/>
        <w:t>G. Camoin</w:t>
      </w:r>
      <w:r w:rsidR="0075644F">
        <w:rPr>
          <w:rFonts w:cs="TimesNewRomanPS-BoldMT"/>
          <w:lang w:val="fr-FR"/>
        </w:rPr>
        <w:t xml:space="preserve"> </w:t>
      </w:r>
      <w:r w:rsidR="0075644F" w:rsidRPr="0075644F">
        <w:rPr>
          <w:rFonts w:cs="TimesNewRomanPS-BoldMT"/>
          <w:lang w:val="fr-FR"/>
        </w:rPr>
        <w:t xml:space="preserve">presented the </w:t>
      </w:r>
      <w:r w:rsidR="0075644F" w:rsidRPr="005F4307">
        <w:rPr>
          <w:rFonts w:cs="TimesNewRomanPS-BoldMT"/>
          <w:u w:val="single"/>
          <w:lang w:val="fr-FR"/>
        </w:rPr>
        <w:t>ECORD memberships</w:t>
      </w:r>
      <w:r w:rsidR="001C465A">
        <w:rPr>
          <w:rFonts w:cs="TimesNewRomanPS-BoldMT"/>
          <w:u w:val="single"/>
          <w:lang w:val="fr-FR"/>
        </w:rPr>
        <w:t xml:space="preserve"> </w:t>
      </w:r>
      <w:r w:rsidR="001C465A" w:rsidRPr="001C465A">
        <w:rPr>
          <w:rFonts w:cs="TimesNewRomanPS-BoldMT"/>
          <w:lang w:val="fr-FR"/>
        </w:rPr>
        <w:t>(Table 1)</w:t>
      </w:r>
      <w:r w:rsidR="0075644F" w:rsidRPr="001C465A">
        <w:rPr>
          <w:rFonts w:cs="TimesNewRomanPS-BoldMT"/>
          <w:lang w:val="fr-FR"/>
        </w:rPr>
        <w:t>:</w:t>
      </w:r>
      <w:r w:rsidR="0013662A">
        <w:rPr>
          <w:rFonts w:cs="TimesNewRomanPS-BoldMT"/>
          <w:lang w:val="fr-FR"/>
        </w:rPr>
        <w:t xml:space="preserve"> </w:t>
      </w:r>
    </w:p>
    <w:p w14:paraId="6C886852" w14:textId="77777777" w:rsidR="001C465A" w:rsidRDefault="001C465A" w:rsidP="0075644F">
      <w:pPr>
        <w:widowControl w:val="0"/>
        <w:autoSpaceDE w:val="0"/>
        <w:autoSpaceDN w:val="0"/>
        <w:adjustRightInd w:val="0"/>
        <w:spacing w:line="276" w:lineRule="auto"/>
        <w:jc w:val="both"/>
        <w:rPr>
          <w:rFonts w:cs="TimesNewRomanPS-BoldMT"/>
          <w:lang w:val="fr-FR"/>
        </w:rPr>
      </w:pPr>
    </w:p>
    <w:p w14:paraId="48170C5F" w14:textId="77777777" w:rsidR="001C465A" w:rsidRPr="001C465A" w:rsidRDefault="001C465A" w:rsidP="0075644F">
      <w:pPr>
        <w:widowControl w:val="0"/>
        <w:autoSpaceDE w:val="0"/>
        <w:autoSpaceDN w:val="0"/>
        <w:adjustRightInd w:val="0"/>
        <w:spacing w:line="276" w:lineRule="auto"/>
        <w:jc w:val="both"/>
        <w:rPr>
          <w:rFonts w:cs="TimesNewRomanPS-BoldMT"/>
          <w:sz w:val="20"/>
          <w:szCs w:val="20"/>
          <w:lang w:val="fr-FR"/>
        </w:rPr>
      </w:pPr>
      <w:r w:rsidRPr="001C465A">
        <w:rPr>
          <w:rFonts w:cs="TimesNewRomanPS-BoldMT"/>
          <w:sz w:val="20"/>
          <w:szCs w:val="20"/>
          <w:lang w:val="fr-FR"/>
        </w:rPr>
        <w:t>Table 1</w:t>
      </w:r>
      <w:r w:rsidR="00912A6C">
        <w:rPr>
          <w:rFonts w:cs="TimesNewRomanPS-BoldMT"/>
          <w:sz w:val="20"/>
          <w:szCs w:val="20"/>
          <w:lang w:val="fr-FR"/>
        </w:rPr>
        <w:t>:</w:t>
      </w:r>
      <w:r w:rsidRPr="001C465A">
        <w:rPr>
          <w:rFonts w:cs="TimesNewRomanPS-BoldMT"/>
          <w:sz w:val="20"/>
          <w:szCs w:val="20"/>
          <w:lang w:val="fr-FR"/>
        </w:rPr>
        <w:t xml:space="preserve"> ECORD member countries </w:t>
      </w:r>
    </w:p>
    <w:p w14:paraId="374278A5" w14:textId="77777777" w:rsidR="001C465A" w:rsidRPr="001C465A" w:rsidRDefault="001C465A" w:rsidP="0075644F">
      <w:pPr>
        <w:widowControl w:val="0"/>
        <w:autoSpaceDE w:val="0"/>
        <w:autoSpaceDN w:val="0"/>
        <w:adjustRightInd w:val="0"/>
        <w:spacing w:line="276" w:lineRule="auto"/>
        <w:jc w:val="both"/>
        <w:rPr>
          <w:rFonts w:cs="TimesNewRomanPS-BoldMT"/>
          <w:sz w:val="20"/>
          <w:szCs w:val="20"/>
          <w:lang w:val="fr-FR"/>
        </w:rPr>
      </w:pPr>
      <w:proofErr w:type="gramStart"/>
      <w:r w:rsidRPr="001C465A">
        <w:rPr>
          <w:rFonts w:cs="TimesNewRomanPS-BoldMT"/>
          <w:sz w:val="20"/>
          <w:szCs w:val="20"/>
          <w:lang w:val="fr-FR"/>
        </w:rPr>
        <w:t>and</w:t>
      </w:r>
      <w:proofErr w:type="gramEnd"/>
      <w:r w:rsidRPr="001C465A">
        <w:rPr>
          <w:rFonts w:cs="TimesNewRomanPS-BoldMT"/>
          <w:sz w:val="20"/>
          <w:szCs w:val="20"/>
          <w:lang w:val="fr-FR"/>
        </w:rPr>
        <w:t xml:space="preserve"> their contributions</w:t>
      </w:r>
    </w:p>
    <w:p w14:paraId="0C1B2D82" w14:textId="77777777" w:rsidR="00A508E4" w:rsidRDefault="00F32461" w:rsidP="00F32461">
      <w:pPr>
        <w:widowControl w:val="0"/>
        <w:autoSpaceDE w:val="0"/>
        <w:autoSpaceDN w:val="0"/>
        <w:adjustRightInd w:val="0"/>
        <w:spacing w:line="276" w:lineRule="auto"/>
        <w:jc w:val="both"/>
        <w:rPr>
          <w:rFonts w:cs="TimesNewRomanPS-BoldMT"/>
          <w:lang w:val="fr-FR"/>
        </w:rPr>
      </w:pPr>
      <w:r w:rsidRPr="0075644F">
        <w:rPr>
          <w:noProof/>
          <w:lang w:val="fr-FR"/>
        </w:rPr>
        <w:drawing>
          <wp:anchor distT="0" distB="0" distL="114300" distR="114300" simplePos="0" relativeHeight="251673600" behindDoc="0" locked="0" layoutInCell="1" allowOverlap="1" wp14:anchorId="6445739B" wp14:editId="5770F2C0">
            <wp:simplePos x="0" y="0"/>
            <wp:positionH relativeFrom="column">
              <wp:posOffset>0</wp:posOffset>
            </wp:positionH>
            <wp:positionV relativeFrom="paragraph">
              <wp:posOffset>111125</wp:posOffset>
            </wp:positionV>
            <wp:extent cx="2400300" cy="3856355"/>
            <wp:effectExtent l="0" t="0" r="12700" b="4445"/>
            <wp:wrapTight wrapText="bothSides">
              <wp:wrapPolygon edited="0">
                <wp:start x="0" y="0"/>
                <wp:lineTo x="0" y="21483"/>
                <wp:lineTo x="21486" y="21483"/>
                <wp:lineTo x="21486"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3856355"/>
                    </a:xfrm>
                    <a:prstGeom prst="rect">
                      <a:avLst/>
                    </a:prstGeom>
                    <a:noFill/>
                    <a:ln>
                      <a:noFill/>
                    </a:ln>
                  </pic:spPr>
                </pic:pic>
              </a:graphicData>
            </a:graphic>
          </wp:anchor>
        </w:drawing>
      </w:r>
    </w:p>
    <w:p w14:paraId="09AD865B" w14:textId="77777777" w:rsidR="000850E6" w:rsidRDefault="000850E6" w:rsidP="00F32461">
      <w:pPr>
        <w:widowControl w:val="0"/>
        <w:autoSpaceDE w:val="0"/>
        <w:autoSpaceDN w:val="0"/>
        <w:adjustRightInd w:val="0"/>
        <w:spacing w:line="276" w:lineRule="auto"/>
        <w:jc w:val="both"/>
        <w:rPr>
          <w:rFonts w:cs="TimesNewRomanPS-BoldMT"/>
          <w:lang w:val="fr-FR"/>
        </w:rPr>
      </w:pPr>
    </w:p>
    <w:p w14:paraId="61081863" w14:textId="77777777" w:rsidR="00F32461" w:rsidRDefault="001C465A" w:rsidP="00F32461">
      <w:pPr>
        <w:widowControl w:val="0"/>
        <w:autoSpaceDE w:val="0"/>
        <w:autoSpaceDN w:val="0"/>
        <w:adjustRightInd w:val="0"/>
        <w:spacing w:line="276" w:lineRule="auto"/>
        <w:jc w:val="both"/>
        <w:rPr>
          <w:rFonts w:cs="TimesNewRomanPS-BoldMT"/>
          <w:lang w:val="fr-FR"/>
        </w:rPr>
      </w:pPr>
      <w:r>
        <w:rPr>
          <w:rFonts w:cs="TimesNewRomanPS-BoldMT"/>
          <w:lang w:val="fr-FR"/>
        </w:rPr>
        <w:t xml:space="preserve">At the moment </w:t>
      </w:r>
      <w:r w:rsidR="004A5E4E">
        <w:rPr>
          <w:rFonts w:cs="TimesNewRomanPS-BoldMT"/>
          <w:lang w:val="fr-FR"/>
        </w:rPr>
        <w:t xml:space="preserve">ECORD has 17 member countries. </w:t>
      </w:r>
      <w:r w:rsidR="0013662A">
        <w:rPr>
          <w:rFonts w:cs="TimesNewRomanPS-BoldMT"/>
          <w:lang w:val="fr-FR"/>
        </w:rPr>
        <w:t>Ice</w:t>
      </w:r>
      <w:r w:rsidR="004A5E4E">
        <w:rPr>
          <w:rFonts w:cs="TimesNewRomanPS-BoldMT"/>
          <w:lang w:val="fr-FR"/>
        </w:rPr>
        <w:t xml:space="preserve">land has withdrawn </w:t>
      </w:r>
      <w:r w:rsidR="004A5E4E" w:rsidRPr="00F32461">
        <w:rPr>
          <w:rFonts w:cs="TimesNewRomanPS-BoldMT"/>
          <w:lang w:val="fr-FR"/>
        </w:rPr>
        <w:t>from ECORD at the end of 2014.</w:t>
      </w:r>
      <w:r w:rsidR="00F32461" w:rsidRPr="00F32461">
        <w:rPr>
          <w:rFonts w:cs="TimesNewRomanPS-BoldMT"/>
          <w:lang w:val="fr-FR"/>
        </w:rPr>
        <w:t xml:space="preserve"> Most of the countries are committed until FY18. Denmark, Israel and Switzerland are committed until FY16, and Canada until FY15.</w:t>
      </w:r>
      <w:r w:rsidR="00F32461">
        <w:rPr>
          <w:rFonts w:cs="TimesNewRomanPS-BoldMT"/>
          <w:lang w:val="fr-FR"/>
        </w:rPr>
        <w:t xml:space="preserve"> </w:t>
      </w:r>
      <w:r w:rsidR="00CD3367">
        <w:rPr>
          <w:rFonts w:cs="TimesNewRomanPS-BoldMT"/>
          <w:lang w:val="fr-FR"/>
        </w:rPr>
        <w:t>A timing for the procedures for the ECORD renewal post-FY18 will be proposed at the next ECORD Executive meeting in March 2015.</w:t>
      </w:r>
    </w:p>
    <w:p w14:paraId="0E9C8B2C" w14:textId="77777777" w:rsidR="00CD3367" w:rsidRDefault="00CD3367" w:rsidP="00F32461">
      <w:pPr>
        <w:widowControl w:val="0"/>
        <w:autoSpaceDE w:val="0"/>
        <w:autoSpaceDN w:val="0"/>
        <w:adjustRightInd w:val="0"/>
        <w:spacing w:line="276" w:lineRule="auto"/>
        <w:jc w:val="both"/>
        <w:rPr>
          <w:rFonts w:cs="TimesNewRomanPS-BoldMT"/>
          <w:lang w:val="fr-FR"/>
        </w:rPr>
      </w:pPr>
    </w:p>
    <w:p w14:paraId="2693DE78" w14:textId="77777777" w:rsidR="00CD3367" w:rsidRDefault="00CD3367" w:rsidP="00F32461">
      <w:pPr>
        <w:widowControl w:val="0"/>
        <w:autoSpaceDE w:val="0"/>
        <w:autoSpaceDN w:val="0"/>
        <w:adjustRightInd w:val="0"/>
        <w:spacing w:line="276" w:lineRule="auto"/>
        <w:jc w:val="both"/>
        <w:rPr>
          <w:rFonts w:cs="TimesNewRomanPS-BoldMT"/>
          <w:lang w:val="fr-FR"/>
        </w:rPr>
      </w:pPr>
      <w:r>
        <w:rPr>
          <w:rFonts w:cs="TimesNewRomanPS-BoldMT"/>
          <w:lang w:val="fr-FR"/>
        </w:rPr>
        <w:t>The contribution of Belgium is secured for FY15 at 25,000 € (J.-P. Henriet).</w:t>
      </w:r>
    </w:p>
    <w:p w14:paraId="11CA6003" w14:textId="77777777" w:rsidR="00CD3367" w:rsidRDefault="00CD3367" w:rsidP="00F32461">
      <w:pPr>
        <w:widowControl w:val="0"/>
        <w:autoSpaceDE w:val="0"/>
        <w:autoSpaceDN w:val="0"/>
        <w:adjustRightInd w:val="0"/>
        <w:spacing w:line="276" w:lineRule="auto"/>
        <w:jc w:val="both"/>
        <w:rPr>
          <w:rFonts w:cs="TimesNewRomanPS-BoldMT"/>
          <w:lang w:val="fr-FR"/>
        </w:rPr>
      </w:pPr>
    </w:p>
    <w:p w14:paraId="1BD21255" w14:textId="77777777" w:rsidR="00A508E4" w:rsidRDefault="0043346A" w:rsidP="00F32461">
      <w:pPr>
        <w:widowControl w:val="0"/>
        <w:autoSpaceDE w:val="0"/>
        <w:autoSpaceDN w:val="0"/>
        <w:adjustRightInd w:val="0"/>
        <w:spacing w:line="276" w:lineRule="auto"/>
        <w:jc w:val="both"/>
        <w:rPr>
          <w:rFonts w:cs="TimesNewRomanPS-BoldMT"/>
          <w:lang w:val="fr-FR"/>
        </w:rPr>
      </w:pPr>
      <w:r>
        <w:rPr>
          <w:rFonts w:cs="TimesNewRomanPS-BoldMT"/>
          <w:lang w:val="fr-FR"/>
        </w:rPr>
        <w:t>Within the next week</w:t>
      </w:r>
      <w:r w:rsidR="00A508E4">
        <w:rPr>
          <w:rFonts w:cs="TimesNewRomanPS-BoldMT"/>
          <w:lang w:val="fr-FR"/>
        </w:rPr>
        <w:t>s</w:t>
      </w:r>
      <w:r>
        <w:rPr>
          <w:rFonts w:cs="TimesNewRomanPS-BoldMT"/>
          <w:lang w:val="fr-FR"/>
        </w:rPr>
        <w:t xml:space="preserve"> ECORD wil</w:t>
      </w:r>
      <w:r w:rsidR="00A508E4">
        <w:rPr>
          <w:rFonts w:cs="TimesNewRomanPS-BoldMT"/>
          <w:lang w:val="fr-FR"/>
        </w:rPr>
        <w:t xml:space="preserve">l face some problems due to </w:t>
      </w:r>
      <w:r>
        <w:rPr>
          <w:rFonts w:cs="TimesNewRomanPS-BoldMT"/>
          <w:lang w:val="fr-FR"/>
        </w:rPr>
        <w:t xml:space="preserve">currency exchange rates. </w:t>
      </w:r>
      <w:r w:rsidR="00CD3367">
        <w:rPr>
          <w:rFonts w:cs="TimesNewRomanPS-BoldMT"/>
          <w:lang w:val="fr-FR"/>
        </w:rPr>
        <w:t>Currency fluctuations will be a problem</w:t>
      </w:r>
      <w:r>
        <w:rPr>
          <w:rFonts w:cs="TimesNewRomanPS-BoldMT"/>
          <w:lang w:val="fr-FR"/>
        </w:rPr>
        <w:t xml:space="preserve"> for countries paying in € or £ (G. Camoin).</w:t>
      </w:r>
    </w:p>
    <w:p w14:paraId="6516060B" w14:textId="77777777" w:rsidR="000850E6" w:rsidRDefault="000850E6" w:rsidP="00F32461">
      <w:pPr>
        <w:widowControl w:val="0"/>
        <w:autoSpaceDE w:val="0"/>
        <w:autoSpaceDN w:val="0"/>
        <w:adjustRightInd w:val="0"/>
        <w:spacing w:line="276" w:lineRule="auto"/>
        <w:jc w:val="both"/>
        <w:rPr>
          <w:rFonts w:cs="TimesNewRomanPS-BoldMT"/>
          <w:lang w:val="fr-FR"/>
        </w:rPr>
      </w:pPr>
    </w:p>
    <w:p w14:paraId="18F2B28F" w14:textId="77777777" w:rsidR="000850E6" w:rsidRDefault="000850E6" w:rsidP="00F32461">
      <w:pPr>
        <w:widowControl w:val="0"/>
        <w:autoSpaceDE w:val="0"/>
        <w:autoSpaceDN w:val="0"/>
        <w:adjustRightInd w:val="0"/>
        <w:spacing w:line="276" w:lineRule="auto"/>
        <w:jc w:val="both"/>
        <w:rPr>
          <w:rFonts w:cs="TimesNewRomanPS-BoldMT"/>
          <w:lang w:val="fr-FR"/>
        </w:rPr>
      </w:pPr>
    </w:p>
    <w:p w14:paraId="31B8D445" w14:textId="77777777" w:rsidR="00A508E4" w:rsidRDefault="0043346A" w:rsidP="00F32461">
      <w:pPr>
        <w:widowControl w:val="0"/>
        <w:autoSpaceDE w:val="0"/>
        <w:autoSpaceDN w:val="0"/>
        <w:adjustRightInd w:val="0"/>
        <w:spacing w:line="276" w:lineRule="auto"/>
        <w:jc w:val="both"/>
        <w:rPr>
          <w:rFonts w:cs="TimesNewRomanPS-BoldMT"/>
          <w:lang w:val="fr-FR"/>
        </w:rPr>
      </w:pPr>
      <w:r>
        <w:rPr>
          <w:rFonts w:cs="TimesNewRomanPS-BoldMT"/>
          <w:lang w:val="fr-FR"/>
        </w:rPr>
        <w:t>There are renewed contac</w:t>
      </w:r>
      <w:r w:rsidR="00A508E4">
        <w:rPr>
          <w:rFonts w:cs="TimesNewRomanPS-BoldMT"/>
          <w:lang w:val="fr-FR"/>
        </w:rPr>
        <w:t>ts with Spain showing that they</w:t>
      </w:r>
      <w:r>
        <w:rPr>
          <w:rFonts w:cs="TimesNewRomanPS-BoldMT"/>
          <w:lang w:val="fr-FR"/>
        </w:rPr>
        <w:t xml:space="preserve"> could maybe come back to ECORD.</w:t>
      </w:r>
      <w:r w:rsidR="00A508E4">
        <w:rPr>
          <w:rFonts w:cs="TimesNewRomanPS-BoldMT"/>
          <w:lang w:val="fr-FR"/>
        </w:rPr>
        <w:t xml:space="preserve"> New </w:t>
      </w:r>
      <w:r>
        <w:rPr>
          <w:rFonts w:cs="TimesNewRomanPS-BoldMT"/>
          <w:lang w:val="fr-FR"/>
        </w:rPr>
        <w:t xml:space="preserve">contacts with J. Thiede regarding Russia </w:t>
      </w:r>
      <w:r w:rsidR="00A508E4">
        <w:rPr>
          <w:rFonts w:cs="TimesNewRomanPS-BoldMT"/>
          <w:lang w:val="fr-FR"/>
        </w:rPr>
        <w:t>reveal</w:t>
      </w:r>
      <w:r>
        <w:rPr>
          <w:rFonts w:cs="TimesNewRomanPS-BoldMT"/>
          <w:lang w:val="fr-FR"/>
        </w:rPr>
        <w:t xml:space="preserve"> some promising contacts</w:t>
      </w:r>
      <w:r w:rsidR="00A508E4">
        <w:rPr>
          <w:rFonts w:cs="TimesNewRomanPS-BoldMT"/>
          <w:lang w:val="fr-FR"/>
        </w:rPr>
        <w:t xml:space="preserve"> with Russia</w:t>
      </w:r>
      <w:r>
        <w:rPr>
          <w:rFonts w:cs="TimesNewRomanPS-BoldMT"/>
          <w:lang w:val="fr-FR"/>
        </w:rPr>
        <w:t xml:space="preserve">. </w:t>
      </w:r>
      <w:r w:rsidR="005F4307">
        <w:rPr>
          <w:rFonts w:cs="TimesNewRomanPS-BoldMT"/>
          <w:lang w:val="fr-FR"/>
        </w:rPr>
        <w:t xml:space="preserve">For example, </w:t>
      </w:r>
      <w:r>
        <w:rPr>
          <w:rFonts w:cs="TimesNewRomanPS-BoldMT"/>
          <w:lang w:val="fr-FR"/>
        </w:rPr>
        <w:t>O. Petrov will attend the next EFB meeting</w:t>
      </w:r>
      <w:r w:rsidR="005F4307">
        <w:rPr>
          <w:rFonts w:cs="TimesNewRomanPS-BoldMT"/>
          <w:lang w:val="fr-FR"/>
        </w:rPr>
        <w:t xml:space="preserve"> in March 2015</w:t>
      </w:r>
      <w:r>
        <w:rPr>
          <w:rFonts w:cs="TimesNewRomanPS-BoldMT"/>
          <w:lang w:val="fr-FR"/>
        </w:rPr>
        <w:t>.</w:t>
      </w:r>
      <w:r w:rsidR="00A508E4">
        <w:rPr>
          <w:rFonts w:cs="TimesNewRomanPS-BoldMT"/>
          <w:lang w:val="fr-FR"/>
        </w:rPr>
        <w:t xml:space="preserve"> A good starting point for the contribution of Russia would be </w:t>
      </w:r>
      <w:r w:rsidR="0011650E">
        <w:rPr>
          <w:rFonts w:cs="TimesNewRomanPS-BoldMT"/>
          <w:lang w:val="fr-FR"/>
        </w:rPr>
        <w:t>$</w:t>
      </w:r>
      <w:r>
        <w:rPr>
          <w:rFonts w:cs="TimesNewRomanPS-BoldMT"/>
          <w:lang w:val="fr-FR"/>
        </w:rPr>
        <w:t>500,000</w:t>
      </w:r>
      <w:r w:rsidR="00A508E4">
        <w:rPr>
          <w:rFonts w:cs="TimesNewRomanPS-BoldMT"/>
          <w:lang w:val="fr-FR"/>
        </w:rPr>
        <w:t xml:space="preserve"> USD plus i</w:t>
      </w:r>
      <w:r>
        <w:rPr>
          <w:rFonts w:cs="TimesNewRomanPS-BoldMT"/>
          <w:lang w:val="fr-FR"/>
        </w:rPr>
        <w:t>n-kind contri</w:t>
      </w:r>
      <w:r w:rsidR="005F4307">
        <w:rPr>
          <w:rFonts w:cs="TimesNewRomanPS-BoldMT"/>
          <w:lang w:val="fr-FR"/>
        </w:rPr>
        <w:t>butions (</w:t>
      </w:r>
      <w:r w:rsidR="00156E43">
        <w:rPr>
          <w:rFonts w:cs="TimesNewRomanPS-BoldMT"/>
          <w:lang w:val="fr-FR"/>
        </w:rPr>
        <w:t xml:space="preserve">IKCs, </w:t>
      </w:r>
      <w:r w:rsidR="005F4307">
        <w:rPr>
          <w:rFonts w:cs="TimesNewRomanPS-BoldMT"/>
          <w:lang w:val="fr-FR"/>
        </w:rPr>
        <w:t>G. Camoin</w:t>
      </w:r>
      <w:r w:rsidR="00A508E4">
        <w:rPr>
          <w:rFonts w:cs="TimesNewRomanPS-BoldMT"/>
          <w:lang w:val="fr-FR"/>
        </w:rPr>
        <w:t xml:space="preserve">). There are still contacts with </w:t>
      </w:r>
      <w:r w:rsidR="005F4307">
        <w:rPr>
          <w:rFonts w:cs="TimesNewRomanPS-BoldMT"/>
          <w:lang w:val="fr-FR"/>
        </w:rPr>
        <w:t xml:space="preserve">the </w:t>
      </w:r>
      <w:r w:rsidR="00A508E4">
        <w:rPr>
          <w:rFonts w:cs="TimesNewRomanPS-BoldMT"/>
          <w:lang w:val="fr-FR"/>
        </w:rPr>
        <w:t>Czech Republic and Luxembourg</w:t>
      </w:r>
      <w:r w:rsidR="005F4307">
        <w:rPr>
          <w:rFonts w:cs="TimesNewRomanPS-BoldMT"/>
          <w:lang w:val="fr-FR"/>
        </w:rPr>
        <w:t xml:space="preserve"> and new contacts with Turkey.</w:t>
      </w:r>
      <w:r w:rsidR="00A508E4">
        <w:rPr>
          <w:rFonts w:cs="TimesNewRomanPS-BoldMT"/>
          <w:lang w:val="fr-FR"/>
        </w:rPr>
        <w:t xml:space="preserve"> </w:t>
      </w:r>
      <w:r w:rsidR="005F4307">
        <w:rPr>
          <w:rFonts w:cs="TimesNewRomanPS-BoldMT"/>
          <w:lang w:val="fr-FR"/>
        </w:rPr>
        <w:t xml:space="preserve">This year Turkey probably </w:t>
      </w:r>
      <w:r w:rsidR="00A508E4">
        <w:rPr>
          <w:rFonts w:cs="TimesNewRomanPS-BoldMT"/>
          <w:lang w:val="fr-FR"/>
        </w:rPr>
        <w:t>want</w:t>
      </w:r>
      <w:r w:rsidR="005F4307">
        <w:rPr>
          <w:rFonts w:cs="TimesNewRomanPS-BoldMT"/>
          <w:lang w:val="fr-FR"/>
        </w:rPr>
        <w:t>s</w:t>
      </w:r>
      <w:r w:rsidR="00A508E4">
        <w:rPr>
          <w:rFonts w:cs="TimesNewRomanPS-BoldMT"/>
          <w:lang w:val="fr-FR"/>
        </w:rPr>
        <w:t xml:space="preserve"> to organise </w:t>
      </w:r>
      <w:r w:rsidR="005F4307">
        <w:rPr>
          <w:rFonts w:cs="TimesNewRomanPS-BoldMT"/>
          <w:lang w:val="fr-FR"/>
        </w:rPr>
        <w:t>an IODP Day and the Turkey M</w:t>
      </w:r>
      <w:r w:rsidR="00A508E4">
        <w:rPr>
          <w:rFonts w:cs="TimesNewRomanPS-BoldMT"/>
          <w:lang w:val="fr-FR"/>
        </w:rPr>
        <w:t>inistry is positive about an ECORD membership</w:t>
      </w:r>
      <w:r w:rsidR="005F4307">
        <w:rPr>
          <w:rFonts w:cs="TimesNewRomanPS-BoldMT"/>
          <w:lang w:val="fr-FR"/>
        </w:rPr>
        <w:t>.</w:t>
      </w:r>
    </w:p>
    <w:p w14:paraId="1AB41703" w14:textId="77777777" w:rsidR="00CD3367" w:rsidRPr="00F32461" w:rsidRDefault="00CD3367" w:rsidP="00F32461">
      <w:pPr>
        <w:widowControl w:val="0"/>
        <w:autoSpaceDE w:val="0"/>
        <w:autoSpaceDN w:val="0"/>
        <w:adjustRightInd w:val="0"/>
        <w:spacing w:line="276" w:lineRule="auto"/>
        <w:jc w:val="both"/>
        <w:rPr>
          <w:rFonts w:cs="TimesNewRomanPS-BoldMT"/>
          <w:lang w:val="fr-FR"/>
        </w:rPr>
      </w:pPr>
    </w:p>
    <w:p w14:paraId="09E38D8F" w14:textId="77777777" w:rsidR="00F32461" w:rsidRPr="00892533" w:rsidRDefault="00A508E4" w:rsidP="00F32461">
      <w:pPr>
        <w:widowControl w:val="0"/>
        <w:autoSpaceDE w:val="0"/>
        <w:autoSpaceDN w:val="0"/>
        <w:adjustRightInd w:val="0"/>
        <w:spacing w:line="276" w:lineRule="auto"/>
        <w:jc w:val="both"/>
        <w:rPr>
          <w:rFonts w:cs="TimesNewRomanPS-BoldMT"/>
          <w:b/>
          <w:u w:val="single"/>
          <w:lang w:val="fr-FR"/>
        </w:rPr>
      </w:pPr>
      <w:r w:rsidRPr="00892533">
        <w:rPr>
          <w:rFonts w:cs="TimesNewRomanPS-BoldMT"/>
          <w:b/>
          <w:u w:val="single"/>
          <w:lang w:val="fr-FR"/>
        </w:rPr>
        <w:t>ECORD budget</w:t>
      </w:r>
    </w:p>
    <w:p w14:paraId="79BA54A7" w14:textId="77777777" w:rsidR="00BB6CFC" w:rsidRDefault="005F4307" w:rsidP="00BB6CFC">
      <w:pPr>
        <w:widowControl w:val="0"/>
        <w:autoSpaceDE w:val="0"/>
        <w:autoSpaceDN w:val="0"/>
        <w:adjustRightInd w:val="0"/>
        <w:spacing w:line="276" w:lineRule="auto"/>
        <w:jc w:val="both"/>
        <w:rPr>
          <w:rFonts w:cs="TimesNewRomanPS-BoldMT"/>
          <w:lang w:val="fr-FR"/>
        </w:rPr>
      </w:pPr>
      <w:r w:rsidRPr="005F4307">
        <w:rPr>
          <w:rFonts w:cs="TimesNewRomanPS-BoldMT"/>
          <w:lang w:val="fr-FR"/>
        </w:rPr>
        <w:t xml:space="preserve">FY14 ended with a positive balance </w:t>
      </w:r>
      <w:r w:rsidRPr="001C465A">
        <w:rPr>
          <w:rFonts w:cs="TimesNewRomanPS-BoldMT"/>
          <w:lang w:val="fr-FR"/>
        </w:rPr>
        <w:t xml:space="preserve">of </w:t>
      </w:r>
      <w:r w:rsidR="0011650E">
        <w:rPr>
          <w:rFonts w:cs="TimesNewRomanPS-BoldMT"/>
          <w:lang w:val="fr-FR"/>
        </w:rPr>
        <w:t>$</w:t>
      </w:r>
      <w:r w:rsidRPr="001C465A">
        <w:rPr>
          <w:rFonts w:cs="TimesNewRomanPS-BoldMT"/>
          <w:lang w:val="fr-FR"/>
        </w:rPr>
        <w:t>8</w:t>
      </w:r>
      <w:proofErr w:type="gramStart"/>
      <w:r w:rsidRPr="001C465A">
        <w:rPr>
          <w:rFonts w:cs="TimesNewRomanPS-BoldMT"/>
          <w:lang w:val="fr-FR"/>
        </w:rPr>
        <w:t>,220,869</w:t>
      </w:r>
      <w:proofErr w:type="gramEnd"/>
      <w:r w:rsidRPr="001C465A">
        <w:rPr>
          <w:rFonts w:cs="TimesNewRomanPS-BoldMT"/>
          <w:lang w:val="fr-FR"/>
        </w:rPr>
        <w:t xml:space="preserve"> USD</w:t>
      </w:r>
      <w:r w:rsidRPr="005F4307">
        <w:rPr>
          <w:rFonts w:cs="TimesNewRomanPS-BoldMT"/>
          <w:lang w:val="fr-FR"/>
        </w:rPr>
        <w:t xml:space="preserve"> </w:t>
      </w:r>
      <w:r w:rsidR="001C465A">
        <w:rPr>
          <w:rFonts w:cs="TimesNewRomanPS-BoldMT"/>
          <w:lang w:val="fr-FR"/>
        </w:rPr>
        <w:t xml:space="preserve">(Table 2), </w:t>
      </w:r>
      <w:r w:rsidRPr="005F4307">
        <w:rPr>
          <w:rFonts w:cs="TimesNewRomanPS-BoldMT"/>
          <w:lang w:val="fr-FR"/>
        </w:rPr>
        <w:t>which was carried over to FY15.</w:t>
      </w:r>
      <w:r w:rsidR="00BB6CFC">
        <w:rPr>
          <w:rFonts w:cs="TimesNewRomanPS-BoldMT"/>
          <w:lang w:val="fr-FR"/>
        </w:rPr>
        <w:t xml:space="preserve"> There is the same level of contr</w:t>
      </w:r>
      <w:r w:rsidR="00BB6CFC" w:rsidRPr="00BB6CFC">
        <w:rPr>
          <w:rFonts w:cs="TimesNewRomanPS-BoldMT"/>
          <w:lang w:val="fr-FR"/>
        </w:rPr>
        <w:t>ibutions in FY15, however, we might loose some money due to currency exchanges. This is the cas</w:t>
      </w:r>
      <w:r w:rsidR="00BB6CFC">
        <w:rPr>
          <w:rFonts w:cs="TimesNewRomanPS-BoldMT"/>
          <w:lang w:val="fr-FR"/>
        </w:rPr>
        <w:t>e for countries like France paying in euros and that might loose ca. 20</w:t>
      </w:r>
      <w:r w:rsidR="00BB6CFC" w:rsidRPr="00BB6CFC">
        <w:rPr>
          <w:rFonts w:cs="TimesNewRomanPS-BoldMT"/>
          <w:lang w:val="fr-FR"/>
        </w:rPr>
        <w:t>%</w:t>
      </w:r>
      <w:r w:rsidR="00BB6CFC">
        <w:rPr>
          <w:rFonts w:cs="TimesNewRomanPS-BoldMT"/>
          <w:lang w:val="fr-FR"/>
        </w:rPr>
        <w:t>.</w:t>
      </w:r>
      <w:r w:rsidR="00BB6CFC" w:rsidRPr="00BB6CFC">
        <w:rPr>
          <w:rFonts w:cs="TimesNewRomanPS-BoldMT"/>
          <w:lang w:val="fr-FR"/>
        </w:rPr>
        <w:t xml:space="preserve"> ESO FY15 expenses include the impleme</w:t>
      </w:r>
      <w:r w:rsidR="001A47D5">
        <w:rPr>
          <w:rFonts w:cs="TimesNewRomanPS-BoldMT"/>
          <w:lang w:val="fr-FR"/>
        </w:rPr>
        <w:t>ntation of the Atlantis Massif E</w:t>
      </w:r>
      <w:r w:rsidR="00BB6CFC" w:rsidRPr="00BB6CFC">
        <w:rPr>
          <w:rFonts w:cs="TimesNewRomanPS-BoldMT"/>
          <w:lang w:val="fr-FR"/>
        </w:rPr>
        <w:t>xpedition</w:t>
      </w:r>
      <w:r w:rsidR="00BB6CFC">
        <w:rPr>
          <w:rFonts w:cs="TimesNewRomanPS-BoldMT"/>
          <w:lang w:val="fr-FR"/>
        </w:rPr>
        <w:t xml:space="preserve">. </w:t>
      </w:r>
      <w:r w:rsidR="00BB6CFC" w:rsidRPr="00BB6CFC">
        <w:rPr>
          <w:rFonts w:cs="TimesNewRomanPS-BoldMT"/>
          <w:lang w:val="fr-FR"/>
        </w:rPr>
        <w:t xml:space="preserve">FY15 should finish with a positive balance </w:t>
      </w:r>
      <w:r w:rsidR="00BB6CFC" w:rsidRPr="001C465A">
        <w:rPr>
          <w:rFonts w:cs="TimesNewRomanPS-BoldMT"/>
          <w:lang w:val="fr-FR"/>
        </w:rPr>
        <w:t xml:space="preserve">of </w:t>
      </w:r>
      <w:r w:rsidR="0011650E">
        <w:rPr>
          <w:rFonts w:cs="TimesNewRomanPS-BoldMT"/>
          <w:lang w:val="fr-FR"/>
        </w:rPr>
        <w:t>$</w:t>
      </w:r>
      <w:r w:rsidR="001C465A" w:rsidRPr="001C465A">
        <w:rPr>
          <w:rFonts w:cs="TimesNewRomanPS-BoldMT"/>
          <w:lang w:val="fr-FR"/>
        </w:rPr>
        <w:t>11</w:t>
      </w:r>
      <w:proofErr w:type="gramStart"/>
      <w:r w:rsidR="001C465A" w:rsidRPr="001C465A">
        <w:rPr>
          <w:rFonts w:cs="TimesNewRomanPS-BoldMT"/>
          <w:lang w:val="fr-FR"/>
        </w:rPr>
        <w:t>,978,792</w:t>
      </w:r>
      <w:proofErr w:type="gramEnd"/>
      <w:r w:rsidR="00BB6CFC">
        <w:rPr>
          <w:rFonts w:cs="TimesNewRomanPS-BoldMT"/>
          <w:color w:val="FF0000"/>
          <w:lang w:val="fr-FR"/>
        </w:rPr>
        <w:t xml:space="preserve"> </w:t>
      </w:r>
      <w:r w:rsidR="00BB6CFC" w:rsidRPr="00BB6CFC">
        <w:rPr>
          <w:rFonts w:cs="TimesNewRomanPS-BoldMT"/>
          <w:lang w:val="fr-FR"/>
        </w:rPr>
        <w:t>USD</w:t>
      </w:r>
      <w:r w:rsidR="001C465A">
        <w:rPr>
          <w:rFonts w:cs="TimesNewRomanPS-BoldMT"/>
          <w:lang w:val="fr-FR"/>
        </w:rPr>
        <w:t xml:space="preserve"> (Table 3)</w:t>
      </w:r>
      <w:r w:rsidR="00BB6CFC">
        <w:rPr>
          <w:rFonts w:cs="TimesNewRomanPS-BoldMT"/>
          <w:lang w:val="fr-FR"/>
        </w:rPr>
        <w:t>.</w:t>
      </w:r>
      <w:r w:rsidR="001A47D5">
        <w:rPr>
          <w:rFonts w:cs="TimesNewRomanPS-BoldMT"/>
          <w:lang w:val="fr-FR"/>
        </w:rPr>
        <w:t xml:space="preserve"> Additional contributions are not considered in this calculation. For example, </w:t>
      </w:r>
      <w:r w:rsidR="001C465A">
        <w:rPr>
          <w:rFonts w:cs="TimesNewRomanPS-BoldMT"/>
          <w:lang w:val="fr-FR"/>
        </w:rPr>
        <w:t xml:space="preserve">the </w:t>
      </w:r>
      <w:r w:rsidR="001A47D5">
        <w:rPr>
          <w:rFonts w:cs="TimesNewRomanPS-BoldMT"/>
          <w:lang w:val="fr-FR"/>
        </w:rPr>
        <w:t>UK will provide a ship and ship time for the Atlantis Massif Expedition.</w:t>
      </w:r>
    </w:p>
    <w:p w14:paraId="7C4E8339" w14:textId="77777777" w:rsidR="001C465A" w:rsidRDefault="001C465A" w:rsidP="00BB6CFC">
      <w:pPr>
        <w:widowControl w:val="0"/>
        <w:autoSpaceDE w:val="0"/>
        <w:autoSpaceDN w:val="0"/>
        <w:adjustRightInd w:val="0"/>
        <w:spacing w:line="276" w:lineRule="auto"/>
        <w:jc w:val="both"/>
        <w:rPr>
          <w:rFonts w:cs="TimesNewRomanPS-BoldMT"/>
          <w:lang w:val="fr-FR"/>
        </w:rPr>
      </w:pPr>
    </w:p>
    <w:p w14:paraId="6B0D2BF3" w14:textId="77777777" w:rsidR="00BB6CFC" w:rsidRDefault="00BB6CFC" w:rsidP="001C465A">
      <w:pPr>
        <w:widowControl w:val="0"/>
        <w:autoSpaceDE w:val="0"/>
        <w:autoSpaceDN w:val="0"/>
        <w:adjustRightInd w:val="0"/>
        <w:spacing w:line="276" w:lineRule="auto"/>
        <w:jc w:val="both"/>
        <w:rPr>
          <w:rFonts w:cs="TimesNewRomanPS-BoldMT"/>
          <w:lang w:val="fr-FR"/>
        </w:rPr>
      </w:pPr>
    </w:p>
    <w:p w14:paraId="735BE80F" w14:textId="77777777" w:rsidR="001C465A" w:rsidRPr="005F4307" w:rsidRDefault="001C465A" w:rsidP="001C465A">
      <w:pPr>
        <w:widowControl w:val="0"/>
        <w:autoSpaceDE w:val="0"/>
        <w:autoSpaceDN w:val="0"/>
        <w:adjustRightInd w:val="0"/>
        <w:spacing w:line="276" w:lineRule="auto"/>
        <w:ind w:left="-567"/>
        <w:jc w:val="both"/>
        <w:rPr>
          <w:rFonts w:cs="TimesNewRomanPS-BoldMT"/>
          <w:lang w:val="fr-FR"/>
        </w:rPr>
      </w:pPr>
    </w:p>
    <w:p w14:paraId="27E27F1D" w14:textId="77777777" w:rsidR="001A47D5" w:rsidRPr="001C465A" w:rsidRDefault="001C465A" w:rsidP="00627685">
      <w:pPr>
        <w:widowControl w:val="0"/>
        <w:autoSpaceDE w:val="0"/>
        <w:autoSpaceDN w:val="0"/>
        <w:adjustRightInd w:val="0"/>
        <w:spacing w:line="276" w:lineRule="auto"/>
        <w:jc w:val="both"/>
        <w:rPr>
          <w:rFonts w:cs="TimesNewRomanPS-BoldMT"/>
          <w:sz w:val="20"/>
          <w:szCs w:val="20"/>
          <w:lang w:val="fr-FR"/>
        </w:rPr>
      </w:pPr>
      <w:r w:rsidRPr="001C465A">
        <w:rPr>
          <w:rFonts w:cs="TimesNewRomanPS-BoldMT"/>
          <w:sz w:val="20"/>
          <w:szCs w:val="20"/>
          <w:lang w:val="fr-FR"/>
        </w:rPr>
        <w:lastRenderedPageBreak/>
        <w:t>Table 2: ECORD FY14 budget</w:t>
      </w:r>
      <w:r w:rsidRPr="001C465A">
        <w:rPr>
          <w:rFonts w:cs="TimesNewRomanPS-BoldMT"/>
          <w:sz w:val="20"/>
          <w:szCs w:val="20"/>
          <w:lang w:val="fr-FR"/>
        </w:rPr>
        <w:tab/>
      </w:r>
      <w:r w:rsidRPr="001C465A">
        <w:rPr>
          <w:rFonts w:cs="TimesNewRomanPS-BoldMT"/>
          <w:sz w:val="20"/>
          <w:szCs w:val="20"/>
          <w:lang w:val="fr-FR"/>
        </w:rPr>
        <w:tab/>
      </w:r>
      <w:r w:rsidRPr="001C465A">
        <w:rPr>
          <w:rFonts w:cs="TimesNewRomanPS-BoldMT"/>
          <w:sz w:val="20"/>
          <w:szCs w:val="20"/>
          <w:lang w:val="fr-FR"/>
        </w:rPr>
        <w:tab/>
        <w:t xml:space="preserve">       </w:t>
      </w:r>
      <w:r>
        <w:rPr>
          <w:rFonts w:cs="TimesNewRomanPS-BoldMT"/>
          <w:sz w:val="20"/>
          <w:szCs w:val="20"/>
          <w:lang w:val="fr-FR"/>
        </w:rPr>
        <w:t xml:space="preserve">                </w:t>
      </w:r>
      <w:r w:rsidRPr="001C465A">
        <w:rPr>
          <w:rFonts w:cs="TimesNewRomanPS-BoldMT"/>
          <w:sz w:val="20"/>
          <w:szCs w:val="20"/>
          <w:lang w:val="fr-FR"/>
        </w:rPr>
        <w:t>Table 3: ECORD FY15 budget</w:t>
      </w:r>
    </w:p>
    <w:p w14:paraId="37333229" w14:textId="77777777" w:rsidR="001C465A" w:rsidRDefault="001C465A" w:rsidP="00627685">
      <w:pPr>
        <w:widowControl w:val="0"/>
        <w:autoSpaceDE w:val="0"/>
        <w:autoSpaceDN w:val="0"/>
        <w:adjustRightInd w:val="0"/>
        <w:spacing w:line="276" w:lineRule="auto"/>
        <w:jc w:val="both"/>
        <w:rPr>
          <w:rFonts w:cs="TimesNewRomanPS-BoldMT"/>
          <w:color w:val="FF0000"/>
          <w:lang w:val="fr-FR"/>
        </w:rPr>
      </w:pPr>
      <w:r>
        <w:rPr>
          <w:noProof/>
          <w:lang w:val="fr-FR"/>
        </w:rPr>
        <w:drawing>
          <wp:anchor distT="0" distB="0" distL="114300" distR="114300" simplePos="0" relativeHeight="251676672" behindDoc="0" locked="0" layoutInCell="1" allowOverlap="1" wp14:anchorId="231D89BE" wp14:editId="3F39F745">
            <wp:simplePos x="0" y="0"/>
            <wp:positionH relativeFrom="margin">
              <wp:posOffset>-114300</wp:posOffset>
            </wp:positionH>
            <wp:positionV relativeFrom="margin">
              <wp:posOffset>342900</wp:posOffset>
            </wp:positionV>
            <wp:extent cx="3251200" cy="3657600"/>
            <wp:effectExtent l="0" t="0" r="0" b="0"/>
            <wp:wrapSquare wrapText="bothSides"/>
            <wp:docPr id="8"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9915" r="13174" b="2710"/>
                    <a:stretch/>
                  </pic:blipFill>
                  <pic:spPr bwMode="auto">
                    <a:xfrm>
                      <a:off x="0" y="0"/>
                      <a:ext cx="3251200" cy="3657600"/>
                    </a:xfrm>
                    <a:prstGeom prst="rect">
                      <a:avLst/>
                    </a:prstGeom>
                    <a:ln>
                      <a:noFill/>
                    </a:ln>
                    <a:extLst>
                      <a:ext uri="{53640926-AAD7-44d8-BBD7-CCE9431645EC}">
                        <a14:shadowObscured xmlns:a14="http://schemas.microsoft.com/office/drawing/2010/main"/>
                      </a:ext>
                    </a:extLst>
                  </pic:spPr>
                </pic:pic>
              </a:graphicData>
            </a:graphic>
          </wp:anchor>
        </w:drawing>
      </w:r>
    </w:p>
    <w:p w14:paraId="42181255" w14:textId="77777777" w:rsidR="001C465A" w:rsidRDefault="001C465A" w:rsidP="00627685">
      <w:pPr>
        <w:widowControl w:val="0"/>
        <w:autoSpaceDE w:val="0"/>
        <w:autoSpaceDN w:val="0"/>
        <w:adjustRightInd w:val="0"/>
        <w:spacing w:line="276" w:lineRule="auto"/>
        <w:jc w:val="both"/>
        <w:rPr>
          <w:rFonts w:cs="TimesNewRomanPS-BoldMT"/>
          <w:color w:val="FF0000"/>
          <w:lang w:val="fr-FR"/>
        </w:rPr>
      </w:pPr>
      <w:r>
        <w:rPr>
          <w:noProof/>
          <w:lang w:val="fr-FR"/>
        </w:rPr>
        <w:drawing>
          <wp:inline distT="0" distB="0" distL="0" distR="0" wp14:anchorId="2DCFE337" wp14:editId="1B4C83F5">
            <wp:extent cx="2742565" cy="3617595"/>
            <wp:effectExtent l="0" t="0" r="635" b="0"/>
            <wp:docPr id="9"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8527" r="20024" b="2538"/>
                    <a:stretch/>
                  </pic:blipFill>
                  <pic:spPr bwMode="auto">
                    <a:xfrm>
                      <a:off x="0" y="0"/>
                      <a:ext cx="2743247" cy="3618495"/>
                    </a:xfrm>
                    <a:prstGeom prst="rect">
                      <a:avLst/>
                    </a:prstGeom>
                    <a:ln>
                      <a:noFill/>
                    </a:ln>
                    <a:extLst>
                      <a:ext uri="{53640926-AAD7-44d8-BBD7-CCE9431645EC}">
                        <a14:shadowObscured xmlns:a14="http://schemas.microsoft.com/office/drawing/2010/main"/>
                      </a:ext>
                    </a:extLst>
                  </pic:spPr>
                </pic:pic>
              </a:graphicData>
            </a:graphic>
          </wp:inline>
        </w:drawing>
      </w:r>
    </w:p>
    <w:p w14:paraId="30840CA3" w14:textId="77777777" w:rsidR="001C465A" w:rsidRDefault="001C465A" w:rsidP="00627685">
      <w:pPr>
        <w:widowControl w:val="0"/>
        <w:autoSpaceDE w:val="0"/>
        <w:autoSpaceDN w:val="0"/>
        <w:adjustRightInd w:val="0"/>
        <w:spacing w:line="276" w:lineRule="auto"/>
        <w:jc w:val="both"/>
        <w:rPr>
          <w:rFonts w:cs="TimesNewRomanPS-BoldMT"/>
          <w:color w:val="FF0000"/>
          <w:lang w:val="fr-FR"/>
        </w:rPr>
      </w:pPr>
    </w:p>
    <w:p w14:paraId="54E5A72D" w14:textId="77777777" w:rsidR="0098372E" w:rsidRDefault="0098372E" w:rsidP="00627685">
      <w:pPr>
        <w:widowControl w:val="0"/>
        <w:autoSpaceDE w:val="0"/>
        <w:autoSpaceDN w:val="0"/>
        <w:adjustRightInd w:val="0"/>
        <w:spacing w:line="276" w:lineRule="auto"/>
        <w:jc w:val="both"/>
        <w:rPr>
          <w:rFonts w:cs="TimesNewRomanPS-BoldMT"/>
          <w:color w:val="FF0000"/>
          <w:lang w:val="fr-FR"/>
        </w:rPr>
      </w:pPr>
    </w:p>
    <w:p w14:paraId="094B3AA6" w14:textId="77777777" w:rsidR="001C465A" w:rsidRPr="001A47D5" w:rsidRDefault="00912A6C" w:rsidP="00627685">
      <w:pPr>
        <w:widowControl w:val="0"/>
        <w:autoSpaceDE w:val="0"/>
        <w:autoSpaceDN w:val="0"/>
        <w:adjustRightInd w:val="0"/>
        <w:spacing w:line="276" w:lineRule="auto"/>
        <w:jc w:val="both"/>
        <w:rPr>
          <w:rFonts w:cs="TimesNewRomanPS-BoldMT"/>
          <w:lang w:val="fr-FR"/>
        </w:rPr>
      </w:pPr>
      <w:r>
        <w:rPr>
          <w:rFonts w:cs="TimesNewRomanPS-BoldMT"/>
          <w:lang w:val="fr-FR"/>
        </w:rPr>
        <w:t xml:space="preserve">G. Camoin continued to present the predictions for the budget FY16 and beyond (Table 4). </w:t>
      </w:r>
      <w:r w:rsidR="0098372E">
        <w:rPr>
          <w:rFonts w:cs="TimesNewRomanPS-BoldMT"/>
          <w:lang w:val="fr-FR"/>
        </w:rPr>
        <w:t xml:space="preserve">The table is based on cash and potential additional contributions like IKCs are not considered. </w:t>
      </w:r>
      <w:r>
        <w:rPr>
          <w:rFonts w:cs="TimesNewRomanPS-BoldMT"/>
          <w:lang w:val="fr-FR"/>
        </w:rPr>
        <w:t>FY16 should fini</w:t>
      </w:r>
      <w:r w:rsidR="00C44EE0">
        <w:rPr>
          <w:rFonts w:cs="TimesNewRomanPS-BoldMT"/>
          <w:lang w:val="fr-FR"/>
        </w:rPr>
        <w:t xml:space="preserve">sh with a positive balance of </w:t>
      </w:r>
      <w:r w:rsidR="0011650E">
        <w:rPr>
          <w:rFonts w:cs="TimesNewRomanPS-BoldMT"/>
          <w:lang w:val="fr-FR"/>
        </w:rPr>
        <w:t>$</w:t>
      </w:r>
      <w:r w:rsidR="00C44EE0">
        <w:rPr>
          <w:rFonts w:cs="TimesNewRomanPS-BoldMT"/>
          <w:lang w:val="fr-FR"/>
        </w:rPr>
        <w:t>11</w:t>
      </w:r>
      <w:proofErr w:type="gramStart"/>
      <w:r w:rsidR="00C44EE0">
        <w:rPr>
          <w:rFonts w:cs="TimesNewRomanPS-BoldMT"/>
          <w:lang w:val="fr-FR"/>
        </w:rPr>
        <w:t>,236</w:t>
      </w:r>
      <w:r>
        <w:rPr>
          <w:rFonts w:cs="TimesNewRomanPS-BoldMT"/>
          <w:lang w:val="fr-FR"/>
        </w:rPr>
        <w:t>,000</w:t>
      </w:r>
      <w:proofErr w:type="gramEnd"/>
      <w:r w:rsidR="0098372E">
        <w:rPr>
          <w:rFonts w:cs="TimesNewRomanPS-BoldMT"/>
          <w:lang w:val="fr-FR"/>
        </w:rPr>
        <w:t xml:space="preserve"> USD after the implementation of the Chicxulub Exp</w:t>
      </w:r>
      <w:r w:rsidR="00C44EE0">
        <w:rPr>
          <w:rFonts w:cs="TimesNewRomanPS-BoldMT"/>
          <w:lang w:val="fr-FR"/>
        </w:rPr>
        <w:t xml:space="preserve">edition that will cost </w:t>
      </w:r>
      <w:r w:rsidR="0011650E">
        <w:rPr>
          <w:rFonts w:cs="TimesNewRomanPS-BoldMT"/>
          <w:lang w:val="fr-FR"/>
        </w:rPr>
        <w:t>$</w:t>
      </w:r>
      <w:r w:rsidR="00C44EE0">
        <w:rPr>
          <w:rFonts w:cs="TimesNewRomanPS-BoldMT"/>
          <w:lang w:val="fr-FR"/>
        </w:rPr>
        <w:t>8.5M</w:t>
      </w:r>
      <w:r w:rsidR="0098372E">
        <w:rPr>
          <w:rFonts w:cs="TimesNewRomanPS-BoldMT"/>
          <w:lang w:val="fr-FR"/>
        </w:rPr>
        <w:t xml:space="preserve"> USD. After implementing an Antarctic expedition for </w:t>
      </w:r>
      <w:r w:rsidR="0011650E">
        <w:rPr>
          <w:rFonts w:cs="TimesNewRomanPS-BoldMT"/>
          <w:lang w:val="fr-FR"/>
        </w:rPr>
        <w:t>$</w:t>
      </w:r>
      <w:r w:rsidR="00C44EE0">
        <w:rPr>
          <w:rFonts w:cs="TimesNewRomanPS-BoldMT"/>
          <w:lang w:val="fr-FR"/>
        </w:rPr>
        <w:t xml:space="preserve">6.7M to </w:t>
      </w:r>
      <w:r w:rsidR="0011650E">
        <w:rPr>
          <w:rFonts w:cs="TimesNewRomanPS-BoldMT"/>
          <w:lang w:val="fr-FR"/>
        </w:rPr>
        <w:t>$</w:t>
      </w:r>
      <w:r w:rsidR="00C44EE0">
        <w:rPr>
          <w:rFonts w:cs="TimesNewRomanPS-BoldMT"/>
          <w:lang w:val="fr-FR"/>
        </w:rPr>
        <w:t>12.5M</w:t>
      </w:r>
      <w:r w:rsidR="0098372E">
        <w:rPr>
          <w:rFonts w:cs="TimesNewRomanPS-BoldMT"/>
          <w:lang w:val="fr-FR"/>
        </w:rPr>
        <w:t xml:space="preserve"> USD in 2017, the FY17 should finish with a positive balance of </w:t>
      </w:r>
      <w:r w:rsidR="0011650E">
        <w:rPr>
          <w:rFonts w:cs="TimesNewRomanPS-BoldMT"/>
          <w:lang w:val="fr-FR"/>
        </w:rPr>
        <w:t>$</w:t>
      </w:r>
      <w:r w:rsidR="00C44EE0">
        <w:rPr>
          <w:rFonts w:cs="TimesNewRomanPS-BoldMT"/>
          <w:lang w:val="fr-FR"/>
        </w:rPr>
        <w:t xml:space="preserve">6,446,000 to </w:t>
      </w:r>
      <w:r w:rsidR="0011650E">
        <w:rPr>
          <w:rFonts w:cs="TimesNewRomanPS-BoldMT"/>
          <w:lang w:val="fr-FR"/>
        </w:rPr>
        <w:t>$</w:t>
      </w:r>
      <w:r w:rsidR="00C44EE0">
        <w:rPr>
          <w:rFonts w:cs="TimesNewRomanPS-BoldMT"/>
          <w:lang w:val="fr-FR"/>
        </w:rPr>
        <w:t xml:space="preserve">12,246,000 USD. In FY18 </w:t>
      </w:r>
      <w:r w:rsidR="0011650E">
        <w:rPr>
          <w:rFonts w:cs="TimesNewRomanPS-BoldMT"/>
          <w:lang w:val="fr-FR"/>
        </w:rPr>
        <w:t>$</w:t>
      </w:r>
      <w:r w:rsidR="00C44EE0">
        <w:rPr>
          <w:rFonts w:cs="TimesNewRomanPS-BoldMT"/>
          <w:lang w:val="fr-FR"/>
        </w:rPr>
        <w:t>14</w:t>
      </w:r>
      <w:proofErr w:type="gramStart"/>
      <w:r w:rsidR="00C44EE0">
        <w:rPr>
          <w:rFonts w:cs="TimesNewRomanPS-BoldMT"/>
          <w:lang w:val="fr-FR"/>
        </w:rPr>
        <w:t>,156</w:t>
      </w:r>
      <w:r w:rsidR="0098372E">
        <w:rPr>
          <w:rFonts w:cs="TimesNewRomanPS-BoldMT"/>
          <w:lang w:val="fr-FR"/>
        </w:rPr>
        <w:t>,000</w:t>
      </w:r>
      <w:proofErr w:type="gramEnd"/>
      <w:r w:rsidR="0098372E">
        <w:rPr>
          <w:rFonts w:cs="TimesNewRomanPS-BoldMT"/>
          <w:lang w:val="fr-FR"/>
        </w:rPr>
        <w:t xml:space="preserve"> </w:t>
      </w:r>
      <w:r w:rsidR="00C44EE0">
        <w:rPr>
          <w:rFonts w:cs="TimesNewRomanPS-BoldMT"/>
          <w:lang w:val="fr-FR"/>
        </w:rPr>
        <w:t xml:space="preserve">to </w:t>
      </w:r>
      <w:r w:rsidR="0011650E">
        <w:rPr>
          <w:rFonts w:cs="TimesNewRomanPS-BoldMT"/>
          <w:lang w:val="fr-FR"/>
        </w:rPr>
        <w:t>$</w:t>
      </w:r>
      <w:r w:rsidR="00C44EE0">
        <w:rPr>
          <w:rFonts w:cs="TimesNewRomanPS-BoldMT"/>
          <w:lang w:val="fr-FR"/>
        </w:rPr>
        <w:t xml:space="preserve">19,956,000 </w:t>
      </w:r>
      <w:r w:rsidR="0098372E">
        <w:rPr>
          <w:rFonts w:cs="TimesNewRomanPS-BoldMT"/>
          <w:lang w:val="fr-FR"/>
        </w:rPr>
        <w:t>USD will be available for ESO and the range for an Arctic exped</w:t>
      </w:r>
      <w:r w:rsidR="00D7449E">
        <w:rPr>
          <w:rFonts w:cs="TimesNewRomanPS-BoldMT"/>
          <w:lang w:val="fr-FR"/>
        </w:rPr>
        <w:t xml:space="preserve">ition will be between </w:t>
      </w:r>
      <w:r w:rsidR="0011650E">
        <w:rPr>
          <w:rFonts w:cs="TimesNewRomanPS-BoldMT"/>
          <w:lang w:val="fr-FR"/>
        </w:rPr>
        <w:t>$</w:t>
      </w:r>
      <w:r w:rsidR="00D7449E">
        <w:rPr>
          <w:rFonts w:cs="TimesNewRomanPS-BoldMT"/>
          <w:lang w:val="fr-FR"/>
        </w:rPr>
        <w:t xml:space="preserve">21M and </w:t>
      </w:r>
      <w:r w:rsidR="0011650E">
        <w:rPr>
          <w:rFonts w:cs="TimesNewRomanPS-BoldMT"/>
          <w:lang w:val="fr-FR"/>
        </w:rPr>
        <w:t>$</w:t>
      </w:r>
      <w:r w:rsidR="00D7449E">
        <w:rPr>
          <w:rFonts w:cs="TimesNewRomanPS-BoldMT"/>
          <w:lang w:val="fr-FR"/>
        </w:rPr>
        <w:t>29</w:t>
      </w:r>
      <w:r w:rsidR="0098372E">
        <w:rPr>
          <w:rFonts w:cs="TimesNewRomanPS-BoldMT"/>
          <w:lang w:val="fr-FR"/>
        </w:rPr>
        <w:t xml:space="preserve">M USD. </w:t>
      </w:r>
    </w:p>
    <w:p w14:paraId="2615A8DB" w14:textId="77777777" w:rsidR="00912A6C" w:rsidRDefault="00912A6C" w:rsidP="001A47D5">
      <w:pPr>
        <w:widowControl w:val="0"/>
        <w:autoSpaceDE w:val="0"/>
        <w:autoSpaceDN w:val="0"/>
        <w:adjustRightInd w:val="0"/>
        <w:spacing w:line="276" w:lineRule="auto"/>
        <w:jc w:val="both"/>
        <w:rPr>
          <w:rFonts w:cs="TimesNewRomanPS-BoldMT"/>
          <w:color w:val="FF0000"/>
          <w:lang w:val="fr-FR"/>
        </w:rPr>
      </w:pPr>
    </w:p>
    <w:p w14:paraId="27FB9607" w14:textId="77777777" w:rsidR="00912A6C" w:rsidRPr="001A47D5" w:rsidRDefault="00912A6C" w:rsidP="001A47D5">
      <w:pPr>
        <w:widowControl w:val="0"/>
        <w:autoSpaceDE w:val="0"/>
        <w:autoSpaceDN w:val="0"/>
        <w:adjustRightInd w:val="0"/>
        <w:spacing w:line="276" w:lineRule="auto"/>
        <w:jc w:val="both"/>
        <w:rPr>
          <w:rFonts w:cs="TimesNewRomanPS-BoldMT"/>
          <w:color w:val="FF0000"/>
          <w:lang w:val="fr-FR"/>
        </w:rPr>
      </w:pPr>
      <w:r>
        <w:rPr>
          <w:rFonts w:cs="TimesNewRomanPS-BoldMT"/>
          <w:sz w:val="20"/>
          <w:szCs w:val="20"/>
          <w:lang w:val="fr-FR"/>
        </w:rPr>
        <w:t>Table 4:</w:t>
      </w:r>
      <w:r w:rsidRPr="001C465A">
        <w:rPr>
          <w:rFonts w:cs="TimesNewRomanPS-BoldMT"/>
          <w:sz w:val="20"/>
          <w:szCs w:val="20"/>
          <w:lang w:val="fr-FR"/>
        </w:rPr>
        <w:t xml:space="preserve"> ECORD</w:t>
      </w:r>
      <w:r>
        <w:rPr>
          <w:rFonts w:cs="TimesNewRomanPS-BoldMT"/>
          <w:sz w:val="20"/>
          <w:szCs w:val="20"/>
          <w:lang w:val="fr-FR"/>
        </w:rPr>
        <w:t xml:space="preserve"> budget FY16 and beyond</w:t>
      </w:r>
      <w:r w:rsidR="00D847FC">
        <w:rPr>
          <w:rFonts w:cs="TimesNewRomanPS-BoldMT"/>
          <w:sz w:val="20"/>
          <w:szCs w:val="20"/>
          <w:lang w:val="fr-FR"/>
        </w:rPr>
        <w:t xml:space="preserve"> </w:t>
      </w:r>
    </w:p>
    <w:p w14:paraId="79B7546B" w14:textId="77777777" w:rsidR="00BB6CFC" w:rsidRPr="00C44EE0" w:rsidRDefault="00C44EE0" w:rsidP="00627685">
      <w:pPr>
        <w:widowControl w:val="0"/>
        <w:autoSpaceDE w:val="0"/>
        <w:autoSpaceDN w:val="0"/>
        <w:adjustRightInd w:val="0"/>
        <w:spacing w:line="276" w:lineRule="auto"/>
        <w:jc w:val="both"/>
        <w:rPr>
          <w:rFonts w:cs="TimesNewRomanPS-BoldMT"/>
          <w:lang w:val="fr-FR"/>
        </w:rPr>
      </w:pPr>
      <w:r w:rsidRPr="00C44EE0">
        <w:rPr>
          <w:noProof/>
          <w:lang w:val="fr-FR"/>
        </w:rPr>
        <w:drawing>
          <wp:inline distT="0" distB="0" distL="0" distR="0" wp14:anchorId="616F12B6" wp14:editId="7D2DBF9B">
            <wp:extent cx="5370195" cy="2356310"/>
            <wp:effectExtent l="0" t="0" r="0" b="63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1462" cy="2356866"/>
                    </a:xfrm>
                    <a:prstGeom prst="rect">
                      <a:avLst/>
                    </a:prstGeom>
                    <a:noFill/>
                    <a:ln>
                      <a:noFill/>
                    </a:ln>
                  </pic:spPr>
                </pic:pic>
              </a:graphicData>
            </a:graphic>
          </wp:inline>
        </w:drawing>
      </w:r>
    </w:p>
    <w:p w14:paraId="092E90D3" w14:textId="77777777" w:rsidR="00BB6CFC" w:rsidRPr="001A47D5" w:rsidRDefault="001A47D5" w:rsidP="00627685">
      <w:pPr>
        <w:widowControl w:val="0"/>
        <w:autoSpaceDE w:val="0"/>
        <w:autoSpaceDN w:val="0"/>
        <w:adjustRightInd w:val="0"/>
        <w:spacing w:line="276" w:lineRule="auto"/>
        <w:jc w:val="both"/>
        <w:rPr>
          <w:rFonts w:cs="TimesNewRomanPS-BoldMT"/>
          <w:u w:val="single"/>
          <w:lang w:val="fr-FR"/>
        </w:rPr>
      </w:pPr>
      <w:r w:rsidRPr="00DE71FD">
        <w:rPr>
          <w:rFonts w:cs="TimesNewRomanPS-BoldMT"/>
          <w:u w:val="single"/>
          <w:lang w:val="fr-FR"/>
        </w:rPr>
        <w:lastRenderedPageBreak/>
        <w:t xml:space="preserve">DISCUSSION on the </w:t>
      </w:r>
      <w:r>
        <w:rPr>
          <w:rFonts w:cs="TimesNewRomanPS-BoldMT"/>
          <w:u w:val="single"/>
          <w:lang w:val="fr-FR"/>
        </w:rPr>
        <w:t>budget table FY16 and beyond</w:t>
      </w:r>
      <w:r w:rsidRPr="00DE71FD">
        <w:rPr>
          <w:rFonts w:cs="TimesNewRomanPS-BoldMT"/>
          <w:u w:val="single"/>
          <w:lang w:val="fr-FR"/>
        </w:rPr>
        <w:t>:</w:t>
      </w:r>
    </w:p>
    <w:p w14:paraId="5A769D2E" w14:textId="77777777" w:rsidR="00843890" w:rsidRDefault="001A47D5" w:rsidP="00627685">
      <w:pPr>
        <w:widowControl w:val="0"/>
        <w:autoSpaceDE w:val="0"/>
        <w:autoSpaceDN w:val="0"/>
        <w:adjustRightInd w:val="0"/>
        <w:spacing w:line="276" w:lineRule="auto"/>
        <w:jc w:val="both"/>
        <w:rPr>
          <w:rFonts w:cs="TimesNewRomanPS-BoldMT"/>
          <w:lang w:val="fr-FR"/>
        </w:rPr>
      </w:pPr>
      <w:r w:rsidRPr="005168B8">
        <w:rPr>
          <w:rFonts w:cs="TimesNewRomanPS-BoldMT"/>
          <w:lang w:val="fr-FR"/>
        </w:rPr>
        <w:t xml:space="preserve">The costs of the Arctic expedition include </w:t>
      </w:r>
      <w:r w:rsidRPr="001C5F9E">
        <w:rPr>
          <w:rFonts w:cs="TimesNewRomanPS-BoldMT"/>
          <w:lang w:val="fr-FR"/>
        </w:rPr>
        <w:t>the</w:t>
      </w:r>
      <w:r w:rsidR="005168B8" w:rsidRPr="001C5F9E">
        <w:rPr>
          <w:rFonts w:cs="TimesNewRomanPS-BoldMT"/>
          <w:lang w:val="fr-FR"/>
        </w:rPr>
        <w:t xml:space="preserve"> icebreaker support (</w:t>
      </w:r>
      <w:r w:rsidRPr="001C5F9E">
        <w:rPr>
          <w:rFonts w:cs="TimesNewRomanPS-BoldMT"/>
          <w:lang w:val="fr-FR"/>
        </w:rPr>
        <w:t>D. McInroy).</w:t>
      </w:r>
      <w:r w:rsidR="005168B8" w:rsidRPr="001C5F9E">
        <w:rPr>
          <w:rFonts w:cs="TimesNewRomanPS-BoldMT"/>
          <w:lang w:val="fr-FR"/>
        </w:rPr>
        <w:t xml:space="preserve"> According to an agreement with the US, there could be an </w:t>
      </w:r>
      <w:r w:rsidR="00AE5B6F">
        <w:rPr>
          <w:rFonts w:cs="TimesNewRomanPS-BoldMT"/>
          <w:lang w:val="fr-FR"/>
        </w:rPr>
        <w:t>IKC</w:t>
      </w:r>
      <w:r w:rsidR="005168B8" w:rsidRPr="001C5F9E">
        <w:rPr>
          <w:rFonts w:cs="TimesNewRomanPS-BoldMT"/>
          <w:lang w:val="fr-FR"/>
        </w:rPr>
        <w:t xml:space="preserve"> for the Ar</w:t>
      </w:r>
      <w:r w:rsidR="001C5F9E" w:rsidRPr="001C5F9E">
        <w:rPr>
          <w:rFonts w:cs="TimesNewRomanPS-BoldMT"/>
          <w:lang w:val="fr-FR"/>
        </w:rPr>
        <w:t>c</w:t>
      </w:r>
      <w:r w:rsidR="005168B8" w:rsidRPr="001C5F9E">
        <w:rPr>
          <w:rFonts w:cs="TimesNewRomanPS-BoldMT"/>
          <w:lang w:val="fr-FR"/>
        </w:rPr>
        <w:t>tic in 2015 and 2017</w:t>
      </w:r>
      <w:r w:rsidR="001C5F9E" w:rsidRPr="001C5F9E">
        <w:rPr>
          <w:rFonts w:cs="TimesNewRomanPS-BoldMT"/>
          <w:lang w:val="fr-FR"/>
        </w:rPr>
        <w:t>, and this</w:t>
      </w:r>
      <w:r w:rsidR="005168B8" w:rsidRPr="001C5F9E">
        <w:rPr>
          <w:rFonts w:cs="TimesNewRomanPS-BoldMT"/>
          <w:lang w:val="fr-FR"/>
        </w:rPr>
        <w:t xml:space="preserve"> </w:t>
      </w:r>
      <w:r w:rsidR="001C5F9E" w:rsidRPr="001C5F9E">
        <w:rPr>
          <w:rFonts w:cs="TimesNewRomanPS-BoldMT"/>
          <w:lang w:val="fr-FR"/>
        </w:rPr>
        <w:t>could also be possible for 2018 (M. Friberg). They could do some site surv</w:t>
      </w:r>
      <w:r w:rsidR="001C5F9E">
        <w:rPr>
          <w:rFonts w:cs="TimesNewRomanPS-BoldMT"/>
          <w:lang w:val="fr-FR"/>
        </w:rPr>
        <w:t>ey in western Greenland in 2015 and in the High Ar</w:t>
      </w:r>
      <w:r w:rsidR="00AE5B6F">
        <w:rPr>
          <w:rFonts w:cs="TimesNewRomanPS-BoldMT"/>
          <w:lang w:val="fr-FR"/>
        </w:rPr>
        <w:t>c</w:t>
      </w:r>
      <w:r w:rsidR="001C5F9E">
        <w:rPr>
          <w:rFonts w:cs="TimesNewRomanPS-BoldMT"/>
          <w:lang w:val="fr-FR"/>
        </w:rPr>
        <w:t>tic in 2017. It could be possible to change the Arctic and Antarctic expedition (G. Camoin/K. Gohl). There is no difference for the EFB and the budget, and icebreaker support for 2017 would</w:t>
      </w:r>
      <w:r w:rsidR="00D933CB">
        <w:rPr>
          <w:rFonts w:cs="TimesNewRomanPS-BoldMT"/>
          <w:lang w:val="fr-FR"/>
        </w:rPr>
        <w:t xml:space="preserve"> be welcome (K. Gohl). O</w:t>
      </w:r>
      <w:r w:rsidR="001C5F9E">
        <w:rPr>
          <w:rFonts w:cs="TimesNewRomanPS-BoldMT"/>
          <w:lang w:val="fr-FR"/>
        </w:rPr>
        <w:t xml:space="preserve">nly </w:t>
      </w:r>
      <w:r w:rsidR="00D933CB">
        <w:rPr>
          <w:rFonts w:cs="TimesNewRomanPS-BoldMT"/>
          <w:lang w:val="fr-FR"/>
        </w:rPr>
        <w:t xml:space="preserve">an </w:t>
      </w:r>
      <w:r w:rsidR="001C5F9E">
        <w:rPr>
          <w:rFonts w:cs="TimesNewRomanPS-BoldMT"/>
          <w:lang w:val="fr-FR"/>
        </w:rPr>
        <w:t>additional site survey is possible</w:t>
      </w:r>
      <w:r w:rsidR="00DB5FE8">
        <w:rPr>
          <w:rFonts w:cs="TimesNewRomanPS-BoldMT"/>
          <w:lang w:val="fr-FR"/>
        </w:rPr>
        <w:t xml:space="preserve"> </w:t>
      </w:r>
      <w:r w:rsidR="00D933CB">
        <w:rPr>
          <w:rFonts w:cs="TimesNewRomanPS-BoldMT"/>
          <w:lang w:val="fr-FR"/>
        </w:rPr>
        <w:t xml:space="preserve">in 2017 </w:t>
      </w:r>
      <w:r w:rsidR="00DB5FE8">
        <w:rPr>
          <w:rFonts w:cs="TimesNewRomanPS-BoldMT"/>
          <w:lang w:val="fr-FR"/>
        </w:rPr>
        <w:t>but icebreaker support could be possible in 2018, better 2019</w:t>
      </w:r>
      <w:r w:rsidR="001C5F9E">
        <w:rPr>
          <w:rFonts w:cs="TimesNewRomanPS-BoldMT"/>
          <w:lang w:val="fr-FR"/>
        </w:rPr>
        <w:t xml:space="preserve"> (M. Friberg).</w:t>
      </w:r>
      <w:r w:rsidR="00D933CB">
        <w:rPr>
          <w:rFonts w:cs="TimesNewRomanPS-BoldMT"/>
          <w:lang w:val="fr-FR"/>
        </w:rPr>
        <w:t xml:space="preserve"> </w:t>
      </w:r>
      <w:r w:rsidR="00601ECC">
        <w:rPr>
          <w:rFonts w:cs="TimesNewRomanPS-BoldMT"/>
          <w:lang w:val="fr-FR"/>
        </w:rPr>
        <w:t xml:space="preserve">For an expedition in FY17, a vessel has to be contracted in FY16. </w:t>
      </w:r>
      <w:r w:rsidR="00D933CB">
        <w:rPr>
          <w:rFonts w:cs="TimesNewRomanPS-BoldMT"/>
          <w:lang w:val="fr-FR"/>
        </w:rPr>
        <w:t xml:space="preserve">In order to sign a contract for a vessel, ESO </w:t>
      </w:r>
      <w:r w:rsidR="00601ECC">
        <w:rPr>
          <w:rFonts w:cs="TimesNewRomanPS-BoldMT"/>
          <w:lang w:val="fr-FR"/>
        </w:rPr>
        <w:t>does not need the money in the bank in FY16, but an amendment with the CNRS guaranteeing the money for ESO (D. McInroy). This research agreement has to be done one year before the expedition</w:t>
      </w:r>
      <w:r w:rsidR="00D26733">
        <w:rPr>
          <w:rFonts w:cs="TimesNewRomanPS-BoldMT"/>
          <w:lang w:val="fr-FR"/>
        </w:rPr>
        <w:t xml:space="preserve"> </w:t>
      </w:r>
      <w:r w:rsidR="00601ECC">
        <w:rPr>
          <w:rFonts w:cs="TimesNewRomanPS-BoldMT"/>
          <w:lang w:val="fr-FR"/>
        </w:rPr>
        <w:t>(D. McInroy).</w:t>
      </w:r>
      <w:r w:rsidR="00D26733">
        <w:rPr>
          <w:rFonts w:cs="TimesNewRomanPS-BoldMT"/>
          <w:lang w:val="fr-FR"/>
        </w:rPr>
        <w:t xml:space="preserve"> The money should be available in May/June 2017 for an expedition in 2018 (G. Camoin).</w:t>
      </w:r>
      <w:r w:rsidR="00AE5B6F">
        <w:rPr>
          <w:rFonts w:cs="TimesNewRomanPS-BoldMT"/>
          <w:lang w:val="fr-FR"/>
        </w:rPr>
        <w:t xml:space="preserve"> However, in autumn 2017 not the complete amount of money might be available for an Arctic expedition in 2018 (M. Webb). But with a written letter ECORD can guarantee getting the money from at least the three big contributors</w:t>
      </w:r>
      <w:r w:rsidR="00843890">
        <w:rPr>
          <w:rFonts w:cs="TimesNewRomanPS-BoldMT"/>
          <w:lang w:val="fr-FR"/>
        </w:rPr>
        <w:t xml:space="preserve"> France, Germany and UK</w:t>
      </w:r>
      <w:r w:rsidR="00AE5B6F">
        <w:rPr>
          <w:rFonts w:cs="TimesNewRomanPS-BoldMT"/>
          <w:lang w:val="fr-FR"/>
        </w:rPr>
        <w:t xml:space="preserve"> who are committed until FY18 (G. Camoin).</w:t>
      </w:r>
    </w:p>
    <w:p w14:paraId="1378E633" w14:textId="77777777" w:rsidR="00156E43" w:rsidRDefault="00843890" w:rsidP="00843890">
      <w:pPr>
        <w:widowControl w:val="0"/>
        <w:autoSpaceDE w:val="0"/>
        <w:autoSpaceDN w:val="0"/>
        <w:adjustRightInd w:val="0"/>
        <w:spacing w:line="276" w:lineRule="auto"/>
        <w:jc w:val="both"/>
        <w:rPr>
          <w:rFonts w:cs="TimesNewRomanPS-BoldMT"/>
          <w:lang w:val="fr-FR"/>
        </w:rPr>
      </w:pPr>
      <w:r>
        <w:rPr>
          <w:rFonts w:cs="TimesNewRomanPS-BoldMT"/>
          <w:lang w:val="fr-FR"/>
        </w:rPr>
        <w:t xml:space="preserve">Expedition costs for the Antarctic might be reduced by IKCs (M. Webb). For example, the </w:t>
      </w:r>
      <w:r w:rsidRPr="00EF4A6D">
        <w:rPr>
          <w:rFonts w:cs="TimesNewRomanPS-BoldMT"/>
          <w:i/>
          <w:lang w:val="fr-FR"/>
        </w:rPr>
        <w:t>Polarstern</w:t>
      </w:r>
      <w:r>
        <w:rPr>
          <w:rFonts w:cs="TimesNewRomanPS-BoldMT"/>
          <w:lang w:val="fr-FR"/>
        </w:rPr>
        <w:t xml:space="preserve"> 2 and the new UK polar ship are capable deploying rock drills (M. Webb). </w:t>
      </w:r>
      <w:r w:rsidRPr="00843890">
        <w:rPr>
          <w:rFonts w:cs="TimesNewRomanPS-BoldMT"/>
          <w:lang w:val="fr-FR"/>
        </w:rPr>
        <w:t xml:space="preserve">Furthermore, the new UK polar ship is available </w:t>
      </w:r>
      <w:r w:rsidR="004D5A61">
        <w:rPr>
          <w:rFonts w:cs="TimesNewRomanPS-BoldMT"/>
          <w:lang w:val="fr-FR"/>
        </w:rPr>
        <w:t>from</w:t>
      </w:r>
      <w:r w:rsidRPr="00843890">
        <w:rPr>
          <w:rFonts w:cs="TimesNewRomanPS-BoldMT"/>
          <w:lang w:val="fr-FR"/>
        </w:rPr>
        <w:t xml:space="preserve"> 2019 (M. Webb) and the </w:t>
      </w:r>
      <w:r w:rsidRPr="00EF4A6D">
        <w:rPr>
          <w:rFonts w:cs="TimesNewRomanPS-BoldMT"/>
          <w:i/>
          <w:lang w:val="fr-FR"/>
        </w:rPr>
        <w:t>Polarstern</w:t>
      </w:r>
      <w:r w:rsidR="004D5A61">
        <w:rPr>
          <w:rFonts w:cs="TimesNewRomanPS-BoldMT"/>
          <w:i/>
          <w:lang w:val="fr-FR"/>
        </w:rPr>
        <w:t xml:space="preserve"> 2</w:t>
      </w:r>
      <w:r w:rsidRPr="00843890">
        <w:rPr>
          <w:rFonts w:cs="TimesNewRomanPS-BoldMT"/>
          <w:lang w:val="fr-FR"/>
        </w:rPr>
        <w:t xml:space="preserve"> </w:t>
      </w:r>
      <w:r w:rsidR="004D5A61">
        <w:rPr>
          <w:rFonts w:cs="TimesNewRomanPS-BoldMT"/>
          <w:lang w:val="fr-FR"/>
        </w:rPr>
        <w:t>is</w:t>
      </w:r>
      <w:r w:rsidRPr="00843890">
        <w:rPr>
          <w:rFonts w:cs="TimesNewRomanPS-BoldMT"/>
          <w:lang w:val="fr-FR"/>
        </w:rPr>
        <w:t xml:space="preserve"> available </w:t>
      </w:r>
      <w:r w:rsidR="004D5A61">
        <w:rPr>
          <w:rFonts w:cs="TimesNewRomanPS-BoldMT"/>
          <w:lang w:val="fr-FR"/>
        </w:rPr>
        <w:t>from</w:t>
      </w:r>
      <w:r w:rsidRPr="00843890">
        <w:rPr>
          <w:rFonts w:cs="TimesNewRomanPS-BoldMT"/>
          <w:lang w:val="fr-FR"/>
        </w:rPr>
        <w:t xml:space="preserve"> </w:t>
      </w:r>
      <w:r w:rsidR="004D5A61">
        <w:rPr>
          <w:rFonts w:cs="TimesNewRomanPS-BoldMT"/>
          <w:lang w:val="fr-FR"/>
        </w:rPr>
        <w:t xml:space="preserve">2019 or </w:t>
      </w:r>
      <w:r w:rsidRPr="00843890">
        <w:rPr>
          <w:rFonts w:cs="TimesNewRomanPS-BoldMT"/>
          <w:lang w:val="fr-FR"/>
        </w:rPr>
        <w:t>2020 (G. Camoin/K. Gohl).</w:t>
      </w:r>
      <w:r>
        <w:rPr>
          <w:rFonts w:cs="TimesNewRomanPS-BoldMT"/>
          <w:lang w:val="fr-FR"/>
        </w:rPr>
        <w:t xml:space="preserve"> </w:t>
      </w:r>
      <w:r w:rsidRPr="00843890">
        <w:rPr>
          <w:rFonts w:cs="TimesNewRomanPS-BoldMT"/>
          <w:lang w:val="fr-FR"/>
        </w:rPr>
        <w:t xml:space="preserve">The estimated expedition costs for the </w:t>
      </w:r>
      <w:r w:rsidR="004D5A61">
        <w:rPr>
          <w:rFonts w:cs="TimesNewRomanPS-BoldMT"/>
          <w:lang w:val="fr-FR"/>
        </w:rPr>
        <w:t>proposal 813 (</w:t>
      </w:r>
      <w:r w:rsidRPr="00843890">
        <w:rPr>
          <w:rFonts w:cs="TimesNewRomanPS-BoldMT"/>
          <w:lang w:val="fr-FR"/>
        </w:rPr>
        <w:t>Antarctic</w:t>
      </w:r>
      <w:r w:rsidR="004D5A61">
        <w:rPr>
          <w:rFonts w:cs="TimesNewRomanPS-BoldMT"/>
          <w:lang w:val="fr-FR"/>
        </w:rPr>
        <w:t>)</w:t>
      </w:r>
      <w:r>
        <w:rPr>
          <w:rFonts w:cs="TimesNewRomanPS-BoldMT"/>
          <w:lang w:val="fr-FR"/>
        </w:rPr>
        <w:t xml:space="preserve"> are </w:t>
      </w:r>
      <w:r w:rsidR="0011650E">
        <w:rPr>
          <w:rFonts w:cs="TimesNewRomanPS-BoldMT"/>
          <w:lang w:val="fr-FR"/>
        </w:rPr>
        <w:t>$</w:t>
      </w:r>
      <w:r>
        <w:rPr>
          <w:rFonts w:cs="TimesNewRomanPS-BoldMT"/>
          <w:lang w:val="fr-FR"/>
        </w:rPr>
        <w:t xml:space="preserve">10.5M USD excluding ESO </w:t>
      </w:r>
      <w:r w:rsidR="004D5A61">
        <w:rPr>
          <w:rFonts w:cs="TimesNewRomanPS-BoldMT"/>
          <w:lang w:val="fr-FR"/>
        </w:rPr>
        <w:t xml:space="preserve">fix </w:t>
      </w:r>
      <w:r>
        <w:rPr>
          <w:rFonts w:cs="TimesNewRomanPS-BoldMT"/>
          <w:lang w:val="fr-FR"/>
        </w:rPr>
        <w:t xml:space="preserve">costs and assuming </w:t>
      </w:r>
      <w:r w:rsidR="004D5A61">
        <w:rPr>
          <w:rFonts w:cs="TimesNewRomanPS-BoldMT"/>
          <w:lang w:val="fr-FR"/>
        </w:rPr>
        <w:t xml:space="preserve">full costs for the US </w:t>
      </w:r>
      <w:r>
        <w:rPr>
          <w:rFonts w:cs="TimesNewRomanPS-BoldMT"/>
          <w:lang w:val="fr-FR"/>
        </w:rPr>
        <w:t>icebreaker</w:t>
      </w:r>
      <w:r w:rsidR="004D5A61">
        <w:rPr>
          <w:rFonts w:cs="TimesNewRomanPS-BoldMT"/>
          <w:lang w:val="fr-FR"/>
        </w:rPr>
        <w:t xml:space="preserve"> </w:t>
      </w:r>
      <w:r w:rsidR="004D5A61" w:rsidRPr="0011650E">
        <w:rPr>
          <w:rFonts w:cs="TimesNewRomanPS-BoldMT"/>
          <w:i/>
          <w:lang w:val="fr-FR"/>
        </w:rPr>
        <w:t>N</w:t>
      </w:r>
      <w:r w:rsidR="0009773F">
        <w:rPr>
          <w:rFonts w:cs="TimesNewRomanPS-BoldMT"/>
          <w:i/>
          <w:lang w:val="fr-FR"/>
        </w:rPr>
        <w:t xml:space="preserve">. </w:t>
      </w:r>
      <w:r w:rsidR="004D5A61" w:rsidRPr="0011650E">
        <w:rPr>
          <w:rFonts w:cs="TimesNewRomanPS-BoldMT"/>
          <w:i/>
          <w:lang w:val="fr-FR"/>
        </w:rPr>
        <w:t>B</w:t>
      </w:r>
      <w:r w:rsidR="0009773F">
        <w:rPr>
          <w:rFonts w:cs="TimesNewRomanPS-BoldMT"/>
          <w:i/>
          <w:lang w:val="fr-FR"/>
        </w:rPr>
        <w:t>.</w:t>
      </w:r>
      <w:r w:rsidR="004D5A61" w:rsidRPr="0011650E">
        <w:rPr>
          <w:rFonts w:cs="TimesNewRomanPS-BoldMT"/>
          <w:i/>
          <w:lang w:val="fr-FR"/>
        </w:rPr>
        <w:t xml:space="preserve"> Palmer</w:t>
      </w:r>
      <w:r>
        <w:rPr>
          <w:rFonts w:cs="TimesNewRomanPS-BoldMT"/>
          <w:lang w:val="fr-FR"/>
        </w:rPr>
        <w:t>.</w:t>
      </w:r>
    </w:p>
    <w:p w14:paraId="2023E901" w14:textId="77777777" w:rsidR="00825E3C" w:rsidRPr="00825E3C" w:rsidRDefault="00825E3C" w:rsidP="00843890">
      <w:pPr>
        <w:widowControl w:val="0"/>
        <w:autoSpaceDE w:val="0"/>
        <w:autoSpaceDN w:val="0"/>
        <w:adjustRightInd w:val="0"/>
        <w:spacing w:line="276" w:lineRule="auto"/>
        <w:jc w:val="both"/>
        <w:rPr>
          <w:rFonts w:cs="TimesNewRomanPS-BoldMT"/>
          <w:lang w:val="fr-FR"/>
        </w:rPr>
      </w:pPr>
    </w:p>
    <w:p w14:paraId="1CAE80DD" w14:textId="77777777" w:rsidR="003D74D0" w:rsidRPr="00C90730" w:rsidRDefault="003D74D0" w:rsidP="003D74D0">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(G. Camoin)</w:t>
      </w:r>
      <w:r w:rsidRPr="00C90730">
        <w:rPr>
          <w:rFonts w:cs="TimesNewRomanPS-BoldMT"/>
          <w:lang w:val="fr-FR"/>
        </w:rPr>
        <w:t xml:space="preserve">: to </w:t>
      </w:r>
      <w:r>
        <w:rPr>
          <w:rFonts w:cs="TimesNewRomanPS-BoldMT"/>
          <w:lang w:val="fr-FR"/>
        </w:rPr>
        <w:t xml:space="preserve">update the budget table FY16 and beyond </w:t>
      </w:r>
      <w:r w:rsidR="00AE5B6F">
        <w:rPr>
          <w:rFonts w:cs="TimesNewRomanPS-BoldMT"/>
          <w:lang w:val="fr-FR"/>
        </w:rPr>
        <w:t xml:space="preserve">for the EFB meeting in March 2015 </w:t>
      </w:r>
      <w:r>
        <w:rPr>
          <w:rFonts w:cs="TimesNewRomanPS-BoldMT"/>
          <w:lang w:val="fr-FR"/>
        </w:rPr>
        <w:t xml:space="preserve">with the new </w:t>
      </w:r>
      <w:r w:rsidR="00AE5B6F">
        <w:rPr>
          <w:rFonts w:cs="TimesNewRomanPS-BoldMT"/>
          <w:lang w:val="fr-FR"/>
        </w:rPr>
        <w:t xml:space="preserve">ESO </w:t>
      </w:r>
      <w:r>
        <w:rPr>
          <w:rFonts w:cs="TimesNewRomanPS-BoldMT"/>
          <w:lang w:val="fr-FR"/>
        </w:rPr>
        <w:t>estimates</w:t>
      </w:r>
      <w:r w:rsidR="00AE5B6F">
        <w:rPr>
          <w:rFonts w:cs="TimesNewRomanPS-BoldMT"/>
          <w:lang w:val="fr-FR"/>
        </w:rPr>
        <w:t xml:space="preserve"> of the expedition costs</w:t>
      </w:r>
      <w:r>
        <w:rPr>
          <w:rFonts w:cs="TimesNewRomanPS-BoldMT"/>
          <w:lang w:val="fr-FR"/>
        </w:rPr>
        <w:t>.</w:t>
      </w:r>
    </w:p>
    <w:p w14:paraId="6D926C48" w14:textId="77777777" w:rsidR="00156E43" w:rsidRPr="00843890" w:rsidRDefault="00156E43" w:rsidP="00843890">
      <w:pPr>
        <w:widowControl w:val="0"/>
        <w:autoSpaceDE w:val="0"/>
        <w:autoSpaceDN w:val="0"/>
        <w:adjustRightInd w:val="0"/>
        <w:spacing w:line="276" w:lineRule="auto"/>
        <w:jc w:val="both"/>
        <w:rPr>
          <w:rFonts w:cs="TimesNewRomanPS-BoldMT"/>
          <w:lang w:val="fr-FR"/>
        </w:rPr>
      </w:pPr>
    </w:p>
    <w:p w14:paraId="255109BB" w14:textId="77777777" w:rsidR="004B1DC6" w:rsidRDefault="00843890" w:rsidP="00627685">
      <w:pPr>
        <w:widowControl w:val="0"/>
        <w:autoSpaceDE w:val="0"/>
        <w:autoSpaceDN w:val="0"/>
        <w:adjustRightInd w:val="0"/>
        <w:spacing w:line="276" w:lineRule="auto"/>
        <w:jc w:val="both"/>
        <w:rPr>
          <w:rFonts w:cs="TimesNewRomanPS-BoldMT"/>
          <w:lang w:val="fr-FR"/>
        </w:rPr>
      </w:pPr>
      <w:r w:rsidRPr="00843890">
        <w:rPr>
          <w:rFonts w:cs="TimesNewRomanPS-BoldMT"/>
          <w:lang w:val="fr-FR"/>
        </w:rPr>
        <w:t>G. Camoin e</w:t>
      </w:r>
      <w:r w:rsidR="00156E43">
        <w:rPr>
          <w:rFonts w:cs="TimesNewRomanPS-BoldMT"/>
          <w:lang w:val="fr-FR"/>
        </w:rPr>
        <w:t>xplained the system of the IKCs and the Amphibious Drilling Proposals (ADP). One example for an ADP in the system is ADP-796 by A. Kopf: Landslide geohazards – testing multiple trigger mechanisms at the Ligurian slope. The system of the ADPs is a good progress in the ICDP-IODP collaboration.</w:t>
      </w:r>
      <w:r w:rsidR="00825E3C">
        <w:rPr>
          <w:rFonts w:cs="TimesNewRomanPS-BoldMT"/>
          <w:lang w:val="fr-FR"/>
        </w:rPr>
        <w:t xml:space="preserve"> ECORD </w:t>
      </w:r>
      <w:r w:rsidR="00825E3C" w:rsidRPr="00825E3C">
        <w:rPr>
          <w:rFonts w:cs="TimesNewRomanPS-BoldMT"/>
          <w:lang w:val="fr-FR"/>
        </w:rPr>
        <w:t xml:space="preserve">and ICDP allocate 10,000 € each per year for the workshops </w:t>
      </w:r>
      <w:r w:rsidR="00156E43" w:rsidRPr="00825E3C">
        <w:rPr>
          <w:rFonts w:cs="TimesNewRomanPS-BoldMT"/>
          <w:lang w:val="fr-FR"/>
        </w:rPr>
        <w:t>dedicated to the submission of ADPs</w:t>
      </w:r>
      <w:r w:rsidR="00825E3C" w:rsidRPr="00825E3C">
        <w:rPr>
          <w:rFonts w:cs="TimesNewRomanPS-BoldMT"/>
          <w:lang w:val="fr-FR"/>
        </w:rPr>
        <w:t>.</w:t>
      </w:r>
    </w:p>
    <w:p w14:paraId="30EF2346" w14:textId="77777777" w:rsidR="00825E3C" w:rsidRDefault="00825E3C" w:rsidP="00627685">
      <w:pPr>
        <w:widowControl w:val="0"/>
        <w:autoSpaceDE w:val="0"/>
        <w:autoSpaceDN w:val="0"/>
        <w:adjustRightInd w:val="0"/>
        <w:spacing w:line="276" w:lineRule="auto"/>
        <w:jc w:val="both"/>
        <w:rPr>
          <w:rFonts w:cs="TimesNewRomanPS-BoldMT"/>
          <w:lang w:val="fr-FR"/>
        </w:rPr>
      </w:pPr>
    </w:p>
    <w:p w14:paraId="61291430" w14:textId="77777777" w:rsidR="004B1DC6" w:rsidRPr="00825E3C" w:rsidRDefault="00825E3C" w:rsidP="00627685">
      <w:pPr>
        <w:widowControl w:val="0"/>
        <w:autoSpaceDE w:val="0"/>
        <w:autoSpaceDN w:val="0"/>
        <w:adjustRightInd w:val="0"/>
        <w:spacing w:line="276" w:lineRule="auto"/>
        <w:jc w:val="both"/>
        <w:rPr>
          <w:rFonts w:cs="TimesNewRomanPS-BoldMT"/>
          <w:lang w:val="fr-FR"/>
        </w:rPr>
      </w:pPr>
      <w:r>
        <w:rPr>
          <w:rFonts w:cs="TimesNewRomanPS-BoldMT"/>
          <w:lang w:val="fr-FR"/>
        </w:rPr>
        <w:t>Substantial interest is available on the money in the bank (M. Webb/G. Camoin) that could be used to pay, for example, the ESSAC budget.</w:t>
      </w:r>
    </w:p>
    <w:p w14:paraId="7FF85485" w14:textId="77777777" w:rsidR="00EF630F" w:rsidRDefault="00EF630F" w:rsidP="00627685">
      <w:pPr>
        <w:widowControl w:val="0"/>
        <w:autoSpaceDE w:val="0"/>
        <w:autoSpaceDN w:val="0"/>
        <w:adjustRightInd w:val="0"/>
        <w:spacing w:line="276" w:lineRule="auto"/>
        <w:jc w:val="both"/>
        <w:rPr>
          <w:rFonts w:cs="TimesNewRomanPS-BoldMT"/>
          <w:b/>
          <w:u w:val="single"/>
          <w:lang w:val="fr-FR"/>
        </w:rPr>
      </w:pPr>
    </w:p>
    <w:p w14:paraId="74CF5F69" w14:textId="77777777" w:rsidR="00EF630F" w:rsidRDefault="00EF630F" w:rsidP="00627685">
      <w:pPr>
        <w:widowControl w:val="0"/>
        <w:autoSpaceDE w:val="0"/>
        <w:autoSpaceDN w:val="0"/>
        <w:adjustRightInd w:val="0"/>
        <w:spacing w:line="276" w:lineRule="auto"/>
        <w:jc w:val="both"/>
        <w:rPr>
          <w:rFonts w:cs="TimesNewRomanPS-BoldMT"/>
          <w:b/>
          <w:u w:val="single"/>
          <w:lang w:val="fr-FR"/>
        </w:rPr>
      </w:pPr>
    </w:p>
    <w:p w14:paraId="528C2AF7" w14:textId="77777777" w:rsidR="00825E3C" w:rsidRDefault="00DA437B" w:rsidP="00AF4C6B">
      <w:pPr>
        <w:pStyle w:val="Titre1"/>
        <w:rPr>
          <w:lang w:val="fr-FR"/>
        </w:rPr>
      </w:pPr>
      <w:bookmarkStart w:id="3" w:name="_Toc292869779"/>
      <w:r w:rsidRPr="00825E3C">
        <w:rPr>
          <w:lang w:val="fr-FR"/>
        </w:rPr>
        <w:t>4</w:t>
      </w:r>
      <w:r w:rsidR="00D26787" w:rsidRPr="00825E3C">
        <w:rPr>
          <w:lang w:val="fr-FR"/>
        </w:rPr>
        <w:t xml:space="preserve"> </w:t>
      </w:r>
      <w:r w:rsidR="0013662A" w:rsidRPr="00825E3C">
        <w:rPr>
          <w:lang w:val="fr-FR"/>
        </w:rPr>
        <w:t>–</w:t>
      </w:r>
      <w:r w:rsidR="00D26787" w:rsidRPr="00825E3C">
        <w:rPr>
          <w:lang w:val="fr-FR"/>
        </w:rPr>
        <w:t xml:space="preserve"> </w:t>
      </w:r>
      <w:r w:rsidRPr="00825E3C">
        <w:t xml:space="preserve">ESO: Scoping/tender process, operations, technical developments </w:t>
      </w:r>
      <w:r w:rsidRPr="00825E3C">
        <w:rPr>
          <w:bCs/>
          <w:iCs/>
        </w:rPr>
        <w:t>(D. McInroy)</w:t>
      </w:r>
      <w:bookmarkEnd w:id="3"/>
      <w:r w:rsidRPr="00DA437B">
        <w:rPr>
          <w:lang w:val="fr-FR"/>
        </w:rPr>
        <w:t xml:space="preserve"> </w:t>
      </w:r>
    </w:p>
    <w:p w14:paraId="66592E41" w14:textId="77777777" w:rsidR="00573756" w:rsidRDefault="00573756" w:rsidP="00627685">
      <w:pPr>
        <w:widowControl w:val="0"/>
        <w:autoSpaceDE w:val="0"/>
        <w:autoSpaceDN w:val="0"/>
        <w:adjustRightInd w:val="0"/>
        <w:spacing w:line="276" w:lineRule="auto"/>
        <w:jc w:val="both"/>
        <w:rPr>
          <w:rFonts w:cs="TimesNewRomanPS-BoldMT"/>
          <w:color w:val="FF0000"/>
          <w:lang w:val="fr-FR"/>
        </w:rPr>
      </w:pPr>
      <w:r w:rsidRPr="00C746AE">
        <w:rPr>
          <w:rFonts w:cs="TimesNewRomanPS-BoldMT"/>
          <w:lang w:val="fr-FR"/>
        </w:rPr>
        <w:t>(9</w:t>
      </w:r>
      <w:r w:rsidR="00C746AE" w:rsidRPr="00C746AE">
        <w:rPr>
          <w:rFonts w:cs="TimesNewRomanPS-BoldMT"/>
          <w:lang w:val="fr-FR"/>
        </w:rPr>
        <w:t>:52</w:t>
      </w:r>
      <w:r w:rsidRPr="00C746AE">
        <w:rPr>
          <w:rFonts w:cs="TimesNewRomanPS-BoldMT"/>
          <w:lang w:val="fr-FR"/>
        </w:rPr>
        <w:t>)</w:t>
      </w:r>
      <w:r w:rsidR="007F2CB2" w:rsidRPr="00DA437B">
        <w:rPr>
          <w:rFonts w:cs="TimesNewRomanPS-BoldMT"/>
          <w:color w:val="FF0000"/>
          <w:lang w:val="fr-FR"/>
        </w:rPr>
        <w:t xml:space="preserve"> </w:t>
      </w:r>
    </w:p>
    <w:p w14:paraId="06505C5E" w14:textId="77777777" w:rsidR="00EE4122" w:rsidRDefault="00EE4122" w:rsidP="00627685">
      <w:pPr>
        <w:widowControl w:val="0"/>
        <w:autoSpaceDE w:val="0"/>
        <w:autoSpaceDN w:val="0"/>
        <w:adjustRightInd w:val="0"/>
        <w:spacing w:line="276" w:lineRule="auto"/>
        <w:jc w:val="both"/>
        <w:rPr>
          <w:rFonts w:cs="TimesNewRomanPS-BoldMT"/>
          <w:lang w:val="fr-FR"/>
        </w:rPr>
      </w:pPr>
      <w:r w:rsidRPr="00EE4122">
        <w:rPr>
          <w:rFonts w:cs="TimesNewRomanPS-BoldMT"/>
          <w:lang w:val="fr-FR"/>
        </w:rPr>
        <w:t>D. McInroy</w:t>
      </w:r>
      <w:r>
        <w:rPr>
          <w:rFonts w:cs="TimesNewRomanPS-BoldMT"/>
          <w:lang w:val="fr-FR"/>
        </w:rPr>
        <w:t xml:space="preserve"> presented the upcoming Expedition 357: Atlantis Massif (2015) including the associated seafloor drill developments and the IKCs from the UK. Furthermore, he reported on Expedition 364: Chicxulub (2016), the IODP Proposal #813: Antarctic </w:t>
      </w:r>
      <w:r>
        <w:rPr>
          <w:rFonts w:cs="TimesNewRomanPS-BoldMT"/>
          <w:lang w:val="fr-FR"/>
        </w:rPr>
        <w:lastRenderedPageBreak/>
        <w:t>Cenozoic Paleoclimate (2018) and MSP proposals at the EFB and at the SEP.</w:t>
      </w:r>
    </w:p>
    <w:p w14:paraId="53F43313" w14:textId="77777777" w:rsidR="000850E6" w:rsidRDefault="000850E6" w:rsidP="00627685">
      <w:pPr>
        <w:widowControl w:val="0"/>
        <w:autoSpaceDE w:val="0"/>
        <w:autoSpaceDN w:val="0"/>
        <w:adjustRightInd w:val="0"/>
        <w:spacing w:line="276" w:lineRule="auto"/>
        <w:jc w:val="both"/>
        <w:rPr>
          <w:rFonts w:cs="TimesNewRomanPS-BoldMT"/>
          <w:lang w:val="fr-FR"/>
        </w:rPr>
      </w:pPr>
    </w:p>
    <w:p w14:paraId="5A585131" w14:textId="77777777" w:rsidR="000850E6" w:rsidRPr="00892533" w:rsidRDefault="00EF4A6D" w:rsidP="00627685">
      <w:pPr>
        <w:widowControl w:val="0"/>
        <w:autoSpaceDE w:val="0"/>
        <w:autoSpaceDN w:val="0"/>
        <w:adjustRightInd w:val="0"/>
        <w:spacing w:line="276" w:lineRule="auto"/>
        <w:jc w:val="both"/>
        <w:rPr>
          <w:rFonts w:cs="TimesNewRomanPS-BoldMT"/>
          <w:b/>
          <w:u w:val="single"/>
          <w:lang w:val="fr-FR"/>
        </w:rPr>
      </w:pPr>
      <w:r w:rsidRPr="00892533">
        <w:rPr>
          <w:rFonts w:cs="TimesNewRomanPS-BoldMT"/>
          <w:b/>
          <w:u w:val="single"/>
          <w:lang w:val="fr-FR"/>
        </w:rPr>
        <w:t>Expedition 357: Atlantis Massif</w:t>
      </w:r>
    </w:p>
    <w:p w14:paraId="092FB738" w14:textId="77777777" w:rsidR="00EE4122" w:rsidRPr="00313F27" w:rsidRDefault="00EF4A6D" w:rsidP="00627685">
      <w:pPr>
        <w:widowControl w:val="0"/>
        <w:autoSpaceDE w:val="0"/>
        <w:autoSpaceDN w:val="0"/>
        <w:adjustRightInd w:val="0"/>
        <w:spacing w:line="276" w:lineRule="auto"/>
        <w:jc w:val="both"/>
        <w:rPr>
          <w:rFonts w:cs="TimesNewRomanPS-BoldMT"/>
          <w:lang w:val="fr-FR"/>
        </w:rPr>
      </w:pPr>
      <w:r w:rsidRPr="00EF4A6D">
        <w:rPr>
          <w:rFonts w:cs="TimesNewRomanPS-BoldMT"/>
          <w:lang w:val="fr-FR"/>
        </w:rPr>
        <w:t xml:space="preserve">RRS </w:t>
      </w:r>
      <w:r w:rsidRPr="00EF4A6D">
        <w:rPr>
          <w:rFonts w:cs="TimesNewRomanPS-BoldMT"/>
          <w:i/>
          <w:lang w:val="fr-FR"/>
        </w:rPr>
        <w:t>James Cook</w:t>
      </w:r>
      <w:r w:rsidRPr="00EF4A6D">
        <w:rPr>
          <w:rFonts w:cs="TimesNewRomanPS-BoldMT"/>
          <w:lang w:val="fr-FR"/>
        </w:rPr>
        <w:t xml:space="preserve"> is secured as an IKC from the UK</w:t>
      </w:r>
      <w:r>
        <w:rPr>
          <w:rFonts w:cs="TimesNewRomanPS-BoldMT"/>
          <w:lang w:val="fr-FR"/>
        </w:rPr>
        <w:t xml:space="preserve"> with a value of $1</w:t>
      </w:r>
      <w:proofErr w:type="gramStart"/>
      <w:r>
        <w:rPr>
          <w:rFonts w:cs="TimesNewRomanPS-BoldMT"/>
          <w:lang w:val="fr-FR"/>
        </w:rPr>
        <w:t>,985,600</w:t>
      </w:r>
      <w:proofErr w:type="gramEnd"/>
      <w:r>
        <w:rPr>
          <w:rFonts w:cs="TimesNewRomanPS-BoldMT"/>
          <w:lang w:val="fr-FR"/>
        </w:rPr>
        <w:t>. The sailing dates are from 24</w:t>
      </w:r>
      <w:r w:rsidRPr="00EF4A6D">
        <w:rPr>
          <w:rFonts w:cs="TimesNewRomanPS-BoldMT"/>
          <w:vertAlign w:val="superscript"/>
          <w:lang w:val="fr-FR"/>
        </w:rPr>
        <w:t>th</w:t>
      </w:r>
      <w:r>
        <w:rPr>
          <w:rFonts w:cs="TimesNewRomanPS-BoldMT"/>
          <w:lang w:val="fr-FR"/>
        </w:rPr>
        <w:t xml:space="preserve"> October to 9</w:t>
      </w:r>
      <w:r w:rsidRPr="00EF4A6D">
        <w:rPr>
          <w:rFonts w:cs="TimesNewRomanPS-BoldMT"/>
          <w:vertAlign w:val="superscript"/>
          <w:lang w:val="fr-FR"/>
        </w:rPr>
        <w:t>th</w:t>
      </w:r>
      <w:r>
        <w:rPr>
          <w:rFonts w:cs="TimesNewRomanPS-BoldMT"/>
          <w:lang w:val="fr-FR"/>
        </w:rPr>
        <w:t xml:space="preserve"> December. The Onshore Science Party provisionally </w:t>
      </w:r>
      <w:r w:rsidRPr="00313F27">
        <w:rPr>
          <w:rFonts w:cs="TimesNewRomanPS-BoldMT"/>
          <w:lang w:val="fr-FR"/>
        </w:rPr>
        <w:t>starts 20</w:t>
      </w:r>
      <w:r w:rsidRPr="00313F27">
        <w:rPr>
          <w:rFonts w:cs="TimesNewRomanPS-BoldMT"/>
          <w:vertAlign w:val="superscript"/>
          <w:lang w:val="fr-FR"/>
        </w:rPr>
        <w:t>th</w:t>
      </w:r>
      <w:r w:rsidR="00CF7352">
        <w:rPr>
          <w:rFonts w:cs="TimesNewRomanPS-BoldMT"/>
          <w:lang w:val="fr-FR"/>
        </w:rPr>
        <w:t xml:space="preserve"> January 2016 for three</w:t>
      </w:r>
      <w:r w:rsidRPr="00313F27">
        <w:rPr>
          <w:rFonts w:cs="TimesNewRomanPS-BoldMT"/>
          <w:lang w:val="fr-FR"/>
        </w:rPr>
        <w:t xml:space="preserve"> weeks.</w:t>
      </w:r>
    </w:p>
    <w:p w14:paraId="0694A0D6" w14:textId="77777777" w:rsidR="00EF4A6D" w:rsidRPr="00502158" w:rsidRDefault="00EF4A6D" w:rsidP="00627685">
      <w:pPr>
        <w:widowControl w:val="0"/>
        <w:autoSpaceDE w:val="0"/>
        <w:autoSpaceDN w:val="0"/>
        <w:adjustRightInd w:val="0"/>
        <w:spacing w:line="276" w:lineRule="auto"/>
        <w:jc w:val="both"/>
        <w:rPr>
          <w:rFonts w:cs="TimesNewRomanPS-BoldMT"/>
          <w:lang w:val="fr-FR"/>
        </w:rPr>
      </w:pPr>
      <w:r w:rsidRPr="00313F27">
        <w:rPr>
          <w:rFonts w:cs="TimesNewRomanPS-BoldMT"/>
          <w:lang w:val="fr-FR"/>
        </w:rPr>
        <w:t xml:space="preserve">The Atlantis Massif </w:t>
      </w:r>
      <w:r w:rsidR="00313F27" w:rsidRPr="00313F27">
        <w:rPr>
          <w:rFonts w:cs="TimesNewRomanPS-BoldMT"/>
          <w:lang w:val="fr-FR"/>
        </w:rPr>
        <w:t>Expedition was used to develop new systems and tools, e.g. new logging tools, a borehole packer system, a drill string plug for post-expedition fluid sampling, a drill-</w:t>
      </w:r>
      <w:r w:rsidR="00313F27">
        <w:rPr>
          <w:rFonts w:cs="TimesNewRomanPS-BoldMT"/>
          <w:lang w:val="fr-FR"/>
        </w:rPr>
        <w:t>mounted tracer delivery system,</w:t>
      </w:r>
      <w:r w:rsidR="00313F27" w:rsidRPr="00313F27">
        <w:rPr>
          <w:rFonts w:cs="TimesNewRomanPS-BoldMT"/>
          <w:lang w:val="fr-FR"/>
        </w:rPr>
        <w:t xml:space="preserve"> a drill-mounted water sampling system and a drill-mounted senso</w:t>
      </w:r>
      <w:r w:rsidR="00313F27">
        <w:rPr>
          <w:rFonts w:cs="TimesNewRomanPS-BoldMT"/>
          <w:lang w:val="fr-FR"/>
        </w:rPr>
        <w:t>r</w:t>
      </w:r>
      <w:r w:rsidR="00313F27" w:rsidRPr="00313F27">
        <w:rPr>
          <w:rFonts w:cs="TimesNewRomanPS-BoldMT"/>
          <w:lang w:val="fr-FR"/>
        </w:rPr>
        <w:t xml:space="preserve"> package.</w:t>
      </w:r>
      <w:r w:rsidR="00313F27">
        <w:rPr>
          <w:rFonts w:cs="TimesNewRomanPS-BoldMT"/>
          <w:lang w:val="fr-FR"/>
        </w:rPr>
        <w:t xml:space="preserve"> At the end of August 2015 there will be a full wet test for all systems offshore Scotland.</w:t>
      </w:r>
    </w:p>
    <w:p w14:paraId="0EEADBC8" w14:textId="77777777" w:rsidR="00EF4A6D" w:rsidRPr="00502158" w:rsidRDefault="00502158" w:rsidP="00627685">
      <w:pPr>
        <w:widowControl w:val="0"/>
        <w:autoSpaceDE w:val="0"/>
        <w:autoSpaceDN w:val="0"/>
        <w:adjustRightInd w:val="0"/>
        <w:spacing w:line="276" w:lineRule="auto"/>
        <w:jc w:val="both"/>
        <w:rPr>
          <w:rFonts w:cs="TimesNewRomanPS-BoldMT"/>
          <w:lang w:val="fr-FR"/>
        </w:rPr>
      </w:pPr>
      <w:r w:rsidRPr="00502158">
        <w:rPr>
          <w:rFonts w:cs="TimesNewRomanPS-BoldMT"/>
          <w:lang w:val="fr-FR"/>
        </w:rPr>
        <w:t xml:space="preserve">NERC has recently </w:t>
      </w:r>
      <w:r>
        <w:rPr>
          <w:rFonts w:cs="TimesNewRomanPS-BoldMT"/>
          <w:lang w:val="fr-FR"/>
        </w:rPr>
        <w:t>change</w:t>
      </w:r>
      <w:r w:rsidRPr="00502158">
        <w:rPr>
          <w:rFonts w:cs="TimesNewRomanPS-BoldMT"/>
          <w:lang w:val="fr-FR"/>
        </w:rPr>
        <w:t>d</w:t>
      </w:r>
      <w:r>
        <w:rPr>
          <w:rFonts w:cs="TimesNewRomanPS-BoldMT"/>
          <w:lang w:val="fr-FR"/>
        </w:rPr>
        <w:t xml:space="preserve"> </w:t>
      </w:r>
      <w:r w:rsidRPr="00502158">
        <w:rPr>
          <w:rFonts w:cs="TimesNewRomanPS-BoldMT"/>
          <w:lang w:val="fr-FR"/>
        </w:rPr>
        <w:t>its ship-funding model</w:t>
      </w:r>
      <w:r>
        <w:rPr>
          <w:rFonts w:cs="TimesNewRomanPS-BoldMT"/>
          <w:lang w:val="fr-FR"/>
        </w:rPr>
        <w:t xml:space="preserve">, that means users now pay </w:t>
      </w:r>
      <w:r w:rsidRPr="00502158">
        <w:rPr>
          <w:rFonts w:cs="TimesNewRomanPS-BoldMT"/>
          <w:lang w:val="fr-FR"/>
        </w:rPr>
        <w:t>variable costs.</w:t>
      </w:r>
      <w:r>
        <w:rPr>
          <w:rFonts w:cs="TimesNewRomanPS-BoldMT"/>
          <w:lang w:val="fr-FR"/>
        </w:rPr>
        <w:t xml:space="preserve"> Variable costs were assumed to be part of the IKC. </w:t>
      </w:r>
      <w:r w:rsidR="003F38E3">
        <w:rPr>
          <w:rFonts w:cs="TimesNewRomanPS-BoldMT"/>
          <w:lang w:val="fr-FR"/>
        </w:rPr>
        <w:t>The actual cost of the IKC to NERC is $1</w:t>
      </w:r>
      <w:proofErr w:type="gramStart"/>
      <w:r w:rsidR="003F38E3">
        <w:rPr>
          <w:rFonts w:cs="TimesNewRomanPS-BoldMT"/>
          <w:lang w:val="fr-FR"/>
        </w:rPr>
        <w:t>,985,600</w:t>
      </w:r>
      <w:proofErr w:type="gramEnd"/>
      <w:r w:rsidR="003F38E3">
        <w:rPr>
          <w:rFonts w:cs="TimesNewRomanPS-BoldMT"/>
          <w:lang w:val="fr-FR"/>
        </w:rPr>
        <w:t xml:space="preserve"> and represents ca. 60% of the offshore expedition cost. </w:t>
      </w:r>
      <w:r w:rsidR="008F51C9">
        <w:rPr>
          <w:rFonts w:cs="TimesNewRomanPS-BoldMT"/>
          <w:lang w:val="fr-FR"/>
        </w:rPr>
        <w:t xml:space="preserve">According to ESO, </w:t>
      </w:r>
      <w:r>
        <w:rPr>
          <w:rFonts w:cs="TimesNewRomanPS-BoldMT"/>
          <w:lang w:val="fr-FR"/>
        </w:rPr>
        <w:t xml:space="preserve">RSS </w:t>
      </w:r>
      <w:r w:rsidRPr="00502158">
        <w:rPr>
          <w:rFonts w:cs="TimesNewRomanPS-BoldMT"/>
          <w:i/>
          <w:lang w:val="fr-FR"/>
        </w:rPr>
        <w:t>James Cook</w:t>
      </w:r>
      <w:r>
        <w:rPr>
          <w:rFonts w:cs="TimesNewRomanPS-BoldMT"/>
          <w:lang w:val="fr-FR"/>
        </w:rPr>
        <w:t xml:space="preserve"> as an IKC should attract the maximum of three berths.</w:t>
      </w:r>
    </w:p>
    <w:p w14:paraId="62FE374F" w14:textId="77777777" w:rsidR="00C746AE" w:rsidRDefault="00C746AE" w:rsidP="00627685">
      <w:pPr>
        <w:widowControl w:val="0"/>
        <w:autoSpaceDE w:val="0"/>
        <w:autoSpaceDN w:val="0"/>
        <w:adjustRightInd w:val="0"/>
        <w:spacing w:line="276" w:lineRule="auto"/>
        <w:jc w:val="both"/>
        <w:rPr>
          <w:rFonts w:cs="TimesNewRomanPS-BoldMT"/>
          <w:color w:val="0000FF"/>
          <w:lang w:val="fr-FR"/>
        </w:rPr>
      </w:pPr>
    </w:p>
    <w:p w14:paraId="4D9CBF9E" w14:textId="77777777" w:rsidR="008F51C9" w:rsidRDefault="008F51C9" w:rsidP="00627685">
      <w:pPr>
        <w:widowControl w:val="0"/>
        <w:autoSpaceDE w:val="0"/>
        <w:autoSpaceDN w:val="0"/>
        <w:adjustRightInd w:val="0"/>
        <w:spacing w:line="276" w:lineRule="auto"/>
        <w:jc w:val="both"/>
        <w:rPr>
          <w:rFonts w:cs="TimesNewRomanPS-BoldMT"/>
          <w:color w:val="0000FF"/>
          <w:lang w:val="fr-FR"/>
        </w:rPr>
      </w:pPr>
      <w:r>
        <w:rPr>
          <w:rFonts w:cs="TimesNewRomanPS-BoldMT"/>
          <w:u w:val="single"/>
          <w:lang w:val="fr-FR"/>
        </w:rPr>
        <w:t xml:space="preserve">DISCUSSION on the number of berths for the UK IKC RSS </w:t>
      </w:r>
      <w:r w:rsidRPr="008F51C9">
        <w:rPr>
          <w:rFonts w:cs="TimesNewRomanPS-BoldMT"/>
          <w:i/>
          <w:u w:val="single"/>
          <w:lang w:val="fr-FR"/>
        </w:rPr>
        <w:t>James Cook </w:t>
      </w:r>
      <w:r>
        <w:rPr>
          <w:rFonts w:cs="TimesNewRomanPS-BoldMT"/>
          <w:u w:val="single"/>
          <w:lang w:val="fr-FR"/>
        </w:rPr>
        <w:t>:</w:t>
      </w:r>
    </w:p>
    <w:p w14:paraId="116FFC26" w14:textId="77777777" w:rsidR="008F51C9" w:rsidRDefault="008F51C9" w:rsidP="00627685">
      <w:pPr>
        <w:widowControl w:val="0"/>
        <w:autoSpaceDE w:val="0"/>
        <w:autoSpaceDN w:val="0"/>
        <w:adjustRightInd w:val="0"/>
        <w:spacing w:line="276" w:lineRule="auto"/>
        <w:jc w:val="both"/>
        <w:rPr>
          <w:rFonts w:cs="TimesNewRomanPS-BoldMT"/>
          <w:lang w:val="fr-FR"/>
        </w:rPr>
      </w:pPr>
      <w:r w:rsidRPr="008F51C9">
        <w:rPr>
          <w:rFonts w:cs="TimesNewRomanPS-BoldMT"/>
          <w:lang w:val="fr-FR"/>
        </w:rPr>
        <w:t xml:space="preserve">The maximum number of Science Party positions is 32 and the three extra berths are for the Science Party </w:t>
      </w:r>
      <w:r w:rsidR="00363B11">
        <w:rPr>
          <w:rFonts w:cs="TimesNewRomanPS-BoldMT"/>
          <w:lang w:val="fr-FR"/>
        </w:rPr>
        <w:t xml:space="preserve">and they </w:t>
      </w:r>
      <w:r w:rsidRPr="008F51C9">
        <w:rPr>
          <w:rFonts w:cs="TimesNewRomanPS-BoldMT"/>
          <w:lang w:val="fr-FR"/>
        </w:rPr>
        <w:t>might not necessarily be on the ship (D. McInroy).</w:t>
      </w:r>
      <w:r>
        <w:rPr>
          <w:rFonts w:cs="TimesNewRomanPS-BoldMT"/>
          <w:lang w:val="fr-FR"/>
        </w:rPr>
        <w:t xml:space="preserve"> If there are three additional berths</w:t>
      </w:r>
      <w:r w:rsidR="00363B11">
        <w:rPr>
          <w:rFonts w:cs="TimesNewRomanPS-BoldMT"/>
          <w:lang w:val="fr-FR"/>
        </w:rPr>
        <w:t>,</w:t>
      </w:r>
      <w:r>
        <w:rPr>
          <w:rFonts w:cs="TimesNewRomanPS-BoldMT"/>
          <w:lang w:val="fr-FR"/>
        </w:rPr>
        <w:t xml:space="preserve"> there might not be three additional scientists. </w:t>
      </w:r>
      <w:r w:rsidR="001617A8">
        <w:rPr>
          <w:rFonts w:cs="TimesNewRomanPS-BoldMT"/>
          <w:lang w:val="fr-FR"/>
        </w:rPr>
        <w:t xml:space="preserve">The extra berths can be used as a mitigation system for the quota. </w:t>
      </w:r>
      <w:r>
        <w:rPr>
          <w:rFonts w:cs="TimesNewRomanPS-BoldMT"/>
          <w:lang w:val="fr-FR"/>
        </w:rPr>
        <w:t>One</w:t>
      </w:r>
      <w:r w:rsidR="001617A8">
        <w:rPr>
          <w:rFonts w:cs="TimesNewRomanPS-BoldMT"/>
          <w:lang w:val="fr-FR"/>
        </w:rPr>
        <w:t xml:space="preserve"> berth</w:t>
      </w:r>
      <w:r>
        <w:rPr>
          <w:rFonts w:cs="TimesNewRomanPS-BoldMT"/>
          <w:lang w:val="fr-FR"/>
        </w:rPr>
        <w:t xml:space="preserve"> can be a compensation</w:t>
      </w:r>
      <w:r w:rsidR="00363B11">
        <w:rPr>
          <w:rFonts w:cs="TimesNewRomanPS-BoldMT"/>
          <w:lang w:val="fr-FR"/>
        </w:rPr>
        <w:t xml:space="preserve"> because the UK is overquota at the moment (G. Camoin).</w:t>
      </w:r>
      <w:r w:rsidR="001617A8">
        <w:rPr>
          <w:rFonts w:cs="TimesNewRomanPS-BoldMT"/>
          <w:lang w:val="fr-FR"/>
        </w:rPr>
        <w:t xml:space="preserve"> </w:t>
      </w:r>
    </w:p>
    <w:p w14:paraId="1028F8ED" w14:textId="77777777" w:rsidR="00363B11" w:rsidRDefault="00363B11" w:rsidP="00627685">
      <w:pPr>
        <w:widowControl w:val="0"/>
        <w:autoSpaceDE w:val="0"/>
        <w:autoSpaceDN w:val="0"/>
        <w:adjustRightInd w:val="0"/>
        <w:spacing w:line="276" w:lineRule="auto"/>
        <w:jc w:val="both"/>
        <w:rPr>
          <w:rFonts w:cs="TimesNewRomanPS-BoldMT"/>
          <w:lang w:val="fr-FR"/>
        </w:rPr>
      </w:pPr>
    </w:p>
    <w:p w14:paraId="0EE25BA4" w14:textId="77777777" w:rsidR="00363B11" w:rsidRPr="00C90730" w:rsidRDefault="00363B11" w:rsidP="00363B11">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(G. Camoin)</w:t>
      </w:r>
      <w:r w:rsidRPr="00C90730">
        <w:rPr>
          <w:rFonts w:cs="TimesNewRomanPS-BoldMT"/>
          <w:lang w:val="fr-FR"/>
        </w:rPr>
        <w:t xml:space="preserve">: to </w:t>
      </w:r>
      <w:r>
        <w:rPr>
          <w:rFonts w:cs="TimesNewRomanPS-BoldMT"/>
          <w:lang w:val="fr-FR"/>
        </w:rPr>
        <w:t xml:space="preserve">discuss with G. Früh-Green to have two new scientists on the Science Party </w:t>
      </w:r>
      <w:r w:rsidR="00255191">
        <w:rPr>
          <w:rFonts w:cs="TimesNewRomanPS-BoldMT"/>
          <w:lang w:val="fr-FR"/>
        </w:rPr>
        <w:t xml:space="preserve">for the UK IKC RSS </w:t>
      </w:r>
      <w:r w:rsidR="00255191" w:rsidRPr="00255191">
        <w:rPr>
          <w:rFonts w:cs="TimesNewRomanPS-BoldMT"/>
          <w:i/>
          <w:lang w:val="fr-FR"/>
        </w:rPr>
        <w:t>James Cook</w:t>
      </w:r>
      <w:r w:rsidR="00255191">
        <w:rPr>
          <w:rFonts w:cs="TimesNewRomanPS-BoldMT"/>
          <w:lang w:val="fr-FR"/>
        </w:rPr>
        <w:t xml:space="preserve"> </w:t>
      </w:r>
      <w:r>
        <w:rPr>
          <w:rFonts w:cs="TimesNewRomanPS-BoldMT"/>
          <w:lang w:val="fr-FR"/>
        </w:rPr>
        <w:t xml:space="preserve">and </w:t>
      </w:r>
      <w:r w:rsidR="00255191">
        <w:rPr>
          <w:rFonts w:cs="TimesNewRomanPS-BoldMT"/>
          <w:lang w:val="fr-FR"/>
        </w:rPr>
        <w:t xml:space="preserve">to take </w:t>
      </w:r>
      <w:r>
        <w:rPr>
          <w:rFonts w:cs="TimesNewRomanPS-BoldMT"/>
          <w:lang w:val="fr-FR"/>
        </w:rPr>
        <w:t>o</w:t>
      </w:r>
      <w:r w:rsidR="001617A8">
        <w:rPr>
          <w:rFonts w:cs="TimesNewRomanPS-BoldMT"/>
          <w:lang w:val="fr-FR"/>
        </w:rPr>
        <w:t xml:space="preserve">ne </w:t>
      </w:r>
      <w:r w:rsidR="00255191">
        <w:rPr>
          <w:rFonts w:cs="TimesNewRomanPS-BoldMT"/>
          <w:lang w:val="fr-FR"/>
        </w:rPr>
        <w:t xml:space="preserve">or two </w:t>
      </w:r>
      <w:r>
        <w:rPr>
          <w:rFonts w:cs="TimesNewRomanPS-BoldMT"/>
          <w:lang w:val="fr-FR"/>
        </w:rPr>
        <w:t>as a compensation for the overquota of the UK.</w:t>
      </w:r>
    </w:p>
    <w:p w14:paraId="1CE25741" w14:textId="77777777" w:rsidR="00363B11" w:rsidRDefault="00BD27C8" w:rsidP="00627685">
      <w:pPr>
        <w:widowControl w:val="0"/>
        <w:autoSpaceDE w:val="0"/>
        <w:autoSpaceDN w:val="0"/>
        <w:adjustRightInd w:val="0"/>
        <w:spacing w:line="276" w:lineRule="auto"/>
        <w:jc w:val="both"/>
        <w:rPr>
          <w:rFonts w:cs="TimesNewRomanPS-BoldMT"/>
          <w:lang w:val="fr-FR"/>
        </w:rPr>
      </w:pPr>
      <w:r>
        <w:rPr>
          <w:rFonts w:cs="TimesNewRomanPS-BoldMT"/>
          <w:noProof/>
          <w:color w:val="FF0000"/>
          <w:lang w:val="fr-FR"/>
        </w:rPr>
        <mc:AlternateContent>
          <mc:Choice Requires="wps">
            <w:drawing>
              <wp:anchor distT="0" distB="0" distL="114300" distR="114300" simplePos="0" relativeHeight="251675648" behindDoc="0" locked="0" layoutInCell="1" allowOverlap="1" wp14:anchorId="5F1CA84D" wp14:editId="697169B6">
                <wp:simplePos x="0" y="0"/>
                <wp:positionH relativeFrom="column">
                  <wp:posOffset>342900</wp:posOffset>
                </wp:positionH>
                <wp:positionV relativeFrom="paragraph">
                  <wp:posOffset>158115</wp:posOffset>
                </wp:positionV>
                <wp:extent cx="5486400" cy="685800"/>
                <wp:effectExtent l="50800" t="25400" r="76200" b="101600"/>
                <wp:wrapNone/>
                <wp:docPr id="6"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858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27pt;margin-top:12.45pt;width:6in;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" filled="f" strokecolor="#548dd4 [1951]" strokeweight="1pt">
                <v:shadow on="t" opacity="22937f" mv:blur="40000f" origin=",.5" offset="0,23000emu"/>
                <v:path arrowok="t"/>
              </v:rect>
            </w:pict>
          </mc:Fallback>
        </mc:AlternateContent>
      </w:r>
    </w:p>
    <w:p w14:paraId="323A26B1" w14:textId="77777777" w:rsidR="00255191" w:rsidRPr="00627685" w:rsidRDefault="00255191" w:rsidP="00255191">
      <w:pPr>
        <w:widowControl w:val="0"/>
        <w:autoSpaceDE w:val="0"/>
        <w:autoSpaceDN w:val="0"/>
        <w:adjustRightInd w:val="0"/>
        <w:spacing w:line="276" w:lineRule="auto"/>
        <w:ind w:left="708"/>
        <w:jc w:val="both"/>
        <w:rPr>
          <w:rFonts w:cs="TimesNewRomanPS-BoldMT"/>
          <w:lang w:val="fr-FR"/>
        </w:rPr>
      </w:pPr>
      <w:r w:rsidRPr="00627685">
        <w:rPr>
          <w:rFonts w:cs="TimesNewRomanPS-BoldMT"/>
          <w:b/>
          <w:lang w:val="fr-FR"/>
        </w:rPr>
        <w:t>ECORD Council Consensus 15-03-0</w:t>
      </w:r>
      <w:r>
        <w:rPr>
          <w:rFonts w:cs="TimesNewRomanPS-BoldMT"/>
          <w:b/>
          <w:lang w:val="fr-FR"/>
        </w:rPr>
        <w:t>3</w:t>
      </w:r>
      <w:r w:rsidRPr="00627685">
        <w:rPr>
          <w:rFonts w:cs="TimesNewRomanPS-BoldMT"/>
          <w:lang w:val="fr-FR"/>
        </w:rPr>
        <w:t xml:space="preserve">: </w:t>
      </w:r>
    </w:p>
    <w:p w14:paraId="7BEB121D" w14:textId="77777777" w:rsidR="00255191" w:rsidRPr="00627685" w:rsidRDefault="00255191" w:rsidP="00255191">
      <w:pPr>
        <w:widowControl w:val="0"/>
        <w:autoSpaceDE w:val="0"/>
        <w:autoSpaceDN w:val="0"/>
        <w:adjustRightInd w:val="0"/>
        <w:spacing w:line="276" w:lineRule="auto"/>
        <w:ind w:left="708"/>
        <w:jc w:val="both"/>
        <w:rPr>
          <w:rFonts w:cs="TimesNewRomanPS-BoldMT"/>
          <w:lang w:val="fr-FR"/>
        </w:rPr>
      </w:pPr>
      <w:r>
        <w:rPr>
          <w:rFonts w:cs="TimesNewRomanPS-BoldMT"/>
          <w:lang w:val="fr-FR"/>
        </w:rPr>
        <w:t>The ECORD Council approved three</w:t>
      </w:r>
      <w:r w:rsidRPr="00627685">
        <w:rPr>
          <w:rFonts w:cs="TimesNewRomanPS-BoldMT"/>
          <w:lang w:val="fr-FR"/>
        </w:rPr>
        <w:t xml:space="preserve"> </w:t>
      </w:r>
      <w:r>
        <w:rPr>
          <w:rFonts w:cs="TimesNewRomanPS-BoldMT"/>
          <w:lang w:val="fr-FR"/>
        </w:rPr>
        <w:t xml:space="preserve">extra berths for the UK in-kind contribution RSS </w:t>
      </w:r>
      <w:r w:rsidRPr="00255191">
        <w:rPr>
          <w:rFonts w:cs="TimesNewRomanPS-BoldMT"/>
          <w:i/>
          <w:lang w:val="fr-FR"/>
        </w:rPr>
        <w:t>James Cook</w:t>
      </w:r>
      <w:r>
        <w:rPr>
          <w:rFonts w:cs="TimesNewRomanPS-BoldMT"/>
          <w:lang w:val="fr-FR"/>
        </w:rPr>
        <w:t xml:space="preserve"> for the Atlantis Massif Expedition.</w:t>
      </w:r>
    </w:p>
    <w:p w14:paraId="0422DD1F" w14:textId="77777777" w:rsidR="001617A8" w:rsidRDefault="001617A8" w:rsidP="00363B11">
      <w:pPr>
        <w:widowControl w:val="0"/>
        <w:autoSpaceDE w:val="0"/>
        <w:autoSpaceDN w:val="0"/>
        <w:adjustRightInd w:val="0"/>
        <w:spacing w:line="276" w:lineRule="auto"/>
        <w:jc w:val="both"/>
        <w:rPr>
          <w:rFonts w:cs="TimesNewRomanPS-BoldMT"/>
          <w:lang w:val="fr-FR"/>
        </w:rPr>
      </w:pPr>
    </w:p>
    <w:p w14:paraId="4889A808" w14:textId="77777777" w:rsidR="0098372E" w:rsidRDefault="0098372E" w:rsidP="00363B11">
      <w:pPr>
        <w:widowControl w:val="0"/>
        <w:autoSpaceDE w:val="0"/>
        <w:autoSpaceDN w:val="0"/>
        <w:adjustRightInd w:val="0"/>
        <w:spacing w:line="276" w:lineRule="auto"/>
        <w:jc w:val="both"/>
        <w:rPr>
          <w:rFonts w:cs="TimesNewRomanPS-BoldMT"/>
          <w:color w:val="0000FF"/>
          <w:lang w:val="fr-FR"/>
        </w:rPr>
      </w:pPr>
    </w:p>
    <w:p w14:paraId="64001677" w14:textId="77777777" w:rsidR="00A061EE" w:rsidRDefault="00A061EE" w:rsidP="00363B11">
      <w:pPr>
        <w:widowControl w:val="0"/>
        <w:autoSpaceDE w:val="0"/>
        <w:autoSpaceDN w:val="0"/>
        <w:adjustRightInd w:val="0"/>
        <w:spacing w:line="276" w:lineRule="auto"/>
        <w:jc w:val="both"/>
        <w:rPr>
          <w:rFonts w:cs="TimesNewRomanPS-BoldMT"/>
          <w:color w:val="0000FF"/>
          <w:lang w:val="fr-FR"/>
        </w:rPr>
      </w:pPr>
      <w:r>
        <w:rPr>
          <w:rFonts w:cs="TimesNewRomanPS-BoldMT"/>
          <w:u w:val="single"/>
          <w:lang w:val="fr-FR"/>
        </w:rPr>
        <w:t>DISCUSSION on platform availability</w:t>
      </w:r>
      <w:r w:rsidR="003F731E">
        <w:rPr>
          <w:rFonts w:cs="TimesNewRomanPS-BoldMT"/>
          <w:u w:val="single"/>
          <w:lang w:val="fr-FR"/>
        </w:rPr>
        <w:t xml:space="preserve"> using two drills during Expedition 357</w:t>
      </w:r>
      <w:r>
        <w:rPr>
          <w:rFonts w:cs="TimesNewRomanPS-BoldMT"/>
          <w:u w:val="single"/>
          <w:lang w:val="fr-FR"/>
        </w:rPr>
        <w:t>:</w:t>
      </w:r>
    </w:p>
    <w:p w14:paraId="726AD215" w14:textId="77777777" w:rsidR="001617A8" w:rsidRPr="00A061EE" w:rsidRDefault="00A061EE" w:rsidP="00363B11">
      <w:pPr>
        <w:widowControl w:val="0"/>
        <w:autoSpaceDE w:val="0"/>
        <w:autoSpaceDN w:val="0"/>
        <w:adjustRightInd w:val="0"/>
        <w:spacing w:line="276" w:lineRule="auto"/>
        <w:jc w:val="both"/>
        <w:rPr>
          <w:rFonts w:cs="TimesNewRomanPS-BoldMT"/>
          <w:lang w:val="fr-FR"/>
        </w:rPr>
      </w:pPr>
      <w:r w:rsidRPr="00A061EE">
        <w:rPr>
          <w:rFonts w:cs="TimesNewRomanPS-BoldMT"/>
          <w:lang w:val="fr-FR"/>
        </w:rPr>
        <w:t xml:space="preserve">The RSS </w:t>
      </w:r>
      <w:r w:rsidRPr="00A061EE">
        <w:rPr>
          <w:rFonts w:cs="TimesNewRomanPS-BoldMT"/>
          <w:i/>
          <w:lang w:val="fr-FR"/>
        </w:rPr>
        <w:t>Discovery</w:t>
      </w:r>
      <w:r w:rsidRPr="00A061EE">
        <w:rPr>
          <w:rFonts w:cs="TimesNewRomanPS-BoldMT"/>
          <w:lang w:val="fr-FR"/>
        </w:rPr>
        <w:t xml:space="preserve"> could not have both drills at the same time. Only the RSS </w:t>
      </w:r>
      <w:r w:rsidRPr="00A061EE">
        <w:rPr>
          <w:rFonts w:cs="TimesNewRomanPS-BoldMT"/>
          <w:i/>
          <w:lang w:val="fr-FR"/>
        </w:rPr>
        <w:t>James Cook</w:t>
      </w:r>
      <w:r w:rsidRPr="00A061EE">
        <w:rPr>
          <w:rFonts w:cs="TimesNewRomanPS-BoldMT"/>
          <w:lang w:val="fr-FR"/>
        </w:rPr>
        <w:t xml:space="preserve"> could deliver it </w:t>
      </w:r>
      <w:r>
        <w:rPr>
          <w:rFonts w:cs="TimesNewRomanPS-BoldMT"/>
          <w:lang w:val="fr-FR"/>
        </w:rPr>
        <w:t xml:space="preserve">for the Atlantis Massif Expedition </w:t>
      </w:r>
      <w:r w:rsidRPr="00A061EE">
        <w:rPr>
          <w:rFonts w:cs="TimesNewRomanPS-BoldMT"/>
          <w:lang w:val="fr-FR"/>
        </w:rPr>
        <w:t>(M. Webb).</w:t>
      </w:r>
      <w:r>
        <w:rPr>
          <w:rFonts w:cs="TimesNewRomanPS-BoldMT"/>
          <w:lang w:val="fr-FR"/>
        </w:rPr>
        <w:t xml:space="preserve"> But there are also two or three German and one or two French vessels which could have both drills (G. Camoin). </w:t>
      </w:r>
      <w:r w:rsidR="003F731E">
        <w:rPr>
          <w:rFonts w:cs="TimesNewRomanPS-BoldMT"/>
          <w:lang w:val="fr-FR"/>
        </w:rPr>
        <w:t xml:space="preserve">Both drill systems can be tested in this environment and it can be seen as a security backup in case of one system fails (K. Gohl). This will not be a model that will occur more often in the future (K. Gohl). The two systems need a huge engineering team (D. McInroy). Vessels using the MeBo200 will need adaptation (G. Camoin). Depending on the scientific objectives MeBo70 and MeBo200 will be used (G. Camoin). G. Camoin points out the importance of </w:t>
      </w:r>
      <w:r>
        <w:rPr>
          <w:rFonts w:cs="TimesNewRomanPS-BoldMT"/>
          <w:lang w:val="fr-FR"/>
        </w:rPr>
        <w:t>an open call to make sure that the v</w:t>
      </w:r>
      <w:r w:rsidR="003F731E">
        <w:rPr>
          <w:rFonts w:cs="TimesNewRomanPS-BoldMT"/>
          <w:lang w:val="fr-FR"/>
        </w:rPr>
        <w:t>essels are available</w:t>
      </w:r>
      <w:r>
        <w:rPr>
          <w:rFonts w:cs="TimesNewRomanPS-BoldMT"/>
          <w:lang w:val="fr-FR"/>
        </w:rPr>
        <w:t>.</w:t>
      </w:r>
      <w:r w:rsidR="003F731E">
        <w:rPr>
          <w:rFonts w:cs="TimesNewRomanPS-BoldMT"/>
          <w:lang w:val="fr-FR"/>
        </w:rPr>
        <w:t xml:space="preserve"> </w:t>
      </w:r>
    </w:p>
    <w:p w14:paraId="070A5D54" w14:textId="77777777" w:rsidR="001617A8" w:rsidRDefault="001617A8" w:rsidP="00363B11">
      <w:pPr>
        <w:widowControl w:val="0"/>
        <w:autoSpaceDE w:val="0"/>
        <w:autoSpaceDN w:val="0"/>
        <w:adjustRightInd w:val="0"/>
        <w:spacing w:line="276" w:lineRule="auto"/>
        <w:jc w:val="both"/>
        <w:rPr>
          <w:rFonts w:cs="TimesNewRomanPS-BoldMT"/>
          <w:color w:val="0000FF"/>
          <w:lang w:val="fr-FR"/>
        </w:rPr>
      </w:pPr>
    </w:p>
    <w:p w14:paraId="33AB0FFF" w14:textId="77777777" w:rsidR="003F38E3" w:rsidRPr="00892533" w:rsidRDefault="003F38E3" w:rsidP="003F38E3">
      <w:pPr>
        <w:widowControl w:val="0"/>
        <w:autoSpaceDE w:val="0"/>
        <w:autoSpaceDN w:val="0"/>
        <w:adjustRightInd w:val="0"/>
        <w:spacing w:line="276" w:lineRule="auto"/>
        <w:jc w:val="both"/>
        <w:rPr>
          <w:rFonts w:cs="TimesNewRomanPS-BoldMT"/>
          <w:b/>
          <w:u w:val="single"/>
          <w:lang w:val="fr-FR"/>
        </w:rPr>
      </w:pPr>
      <w:r w:rsidRPr="00892533">
        <w:rPr>
          <w:rFonts w:cs="TimesNewRomanPS-BoldMT"/>
          <w:b/>
          <w:u w:val="single"/>
          <w:lang w:val="fr-FR"/>
        </w:rPr>
        <w:lastRenderedPageBreak/>
        <w:t>Expedition 364: Chicxulub Impact Crater</w:t>
      </w:r>
    </w:p>
    <w:p w14:paraId="4491711E" w14:textId="77777777" w:rsidR="00D7449E" w:rsidRDefault="001D3295" w:rsidP="00627685">
      <w:pPr>
        <w:widowControl w:val="0"/>
        <w:autoSpaceDE w:val="0"/>
        <w:autoSpaceDN w:val="0"/>
        <w:adjustRightInd w:val="0"/>
        <w:spacing w:line="276" w:lineRule="auto"/>
        <w:jc w:val="both"/>
        <w:rPr>
          <w:rFonts w:cs="TimesNewRomanPS-BoldMT"/>
          <w:color w:val="0000FF"/>
          <w:lang w:val="fr-FR"/>
        </w:rPr>
      </w:pPr>
      <w:r w:rsidRPr="001D3295">
        <w:rPr>
          <w:rFonts w:cs="TimesNewRomanPS-BoldMT"/>
          <w:lang w:val="fr-FR"/>
        </w:rPr>
        <w:t>Negociations with the preferred contractor started. The project was descoped from two holes to one hole</w:t>
      </w:r>
      <w:r>
        <w:rPr>
          <w:rFonts w:cs="TimesNewRomanPS-BoldMT"/>
          <w:lang w:val="fr-FR"/>
        </w:rPr>
        <w:t xml:space="preserve"> with trying </w:t>
      </w:r>
      <w:r w:rsidRPr="00D7449E">
        <w:rPr>
          <w:rFonts w:cs="TimesNewRomanPS-BoldMT"/>
          <w:lang w:val="fr-FR"/>
        </w:rPr>
        <w:t>to reach 1500 mbsf while staying within the budget. The minimum was 1200 mbsf so that the objectives could be met. It will be a 70 day operation but it could be less</w:t>
      </w:r>
      <w:r w:rsidR="00D7449E" w:rsidRPr="00D7449E">
        <w:rPr>
          <w:rFonts w:cs="TimesNewRomanPS-BoldMT"/>
          <w:lang w:val="fr-FR"/>
        </w:rPr>
        <w:t>.</w:t>
      </w:r>
      <w:r w:rsidR="00D7449E">
        <w:rPr>
          <w:rFonts w:cs="TimesNewRomanPS-BoldMT"/>
          <w:lang w:val="fr-FR"/>
        </w:rPr>
        <w:t xml:space="preserve"> </w:t>
      </w:r>
      <w:r w:rsidR="00D7449E" w:rsidRPr="00D7449E">
        <w:rPr>
          <w:rFonts w:cs="TimesNewRomanPS-BoldMT"/>
          <w:lang w:val="fr-FR"/>
        </w:rPr>
        <w:t xml:space="preserve">The </w:t>
      </w:r>
      <w:r w:rsidR="003115F7" w:rsidRPr="00D7449E">
        <w:rPr>
          <w:rFonts w:cs="TimesNewRomanPS-BoldMT"/>
          <w:lang w:val="fr-FR"/>
        </w:rPr>
        <w:t>curre</w:t>
      </w:r>
      <w:r w:rsidR="00D7449E" w:rsidRPr="00D7449E">
        <w:rPr>
          <w:rFonts w:cs="TimesNewRomanPS-BoldMT"/>
          <w:lang w:val="fr-FR"/>
        </w:rPr>
        <w:t xml:space="preserve">nt expedition cost estimate is </w:t>
      </w:r>
      <w:r w:rsidR="0011650E">
        <w:rPr>
          <w:rFonts w:cs="TimesNewRomanPS-BoldMT"/>
          <w:lang w:val="fr-FR"/>
        </w:rPr>
        <w:t>$</w:t>
      </w:r>
      <w:r w:rsidR="003115F7" w:rsidRPr="00D7449E">
        <w:rPr>
          <w:rFonts w:cs="TimesNewRomanPS-BoldMT"/>
          <w:lang w:val="fr-FR"/>
        </w:rPr>
        <w:t>9.9M</w:t>
      </w:r>
      <w:r w:rsidR="00D7449E" w:rsidRPr="00D7449E">
        <w:rPr>
          <w:rFonts w:cs="TimesNewRomanPS-BoldMT"/>
          <w:lang w:val="fr-FR"/>
        </w:rPr>
        <w:t xml:space="preserve"> USD and does not include</w:t>
      </w:r>
      <w:r w:rsidR="003115F7" w:rsidRPr="00D7449E">
        <w:rPr>
          <w:rFonts w:cs="TimesNewRomanPS-BoldMT"/>
          <w:lang w:val="fr-FR"/>
        </w:rPr>
        <w:t xml:space="preserve"> </w:t>
      </w:r>
      <w:r w:rsidR="00D7449E" w:rsidRPr="00D7449E">
        <w:rPr>
          <w:rFonts w:cs="TimesNewRomanPS-BoldMT"/>
          <w:lang w:val="fr-FR"/>
        </w:rPr>
        <w:t xml:space="preserve">the </w:t>
      </w:r>
      <w:r w:rsidR="003115F7" w:rsidRPr="00D7449E">
        <w:rPr>
          <w:rFonts w:cs="TimesNewRomanPS-BoldMT"/>
          <w:lang w:val="fr-FR"/>
        </w:rPr>
        <w:t>E</w:t>
      </w:r>
      <w:r w:rsidR="00D7449E" w:rsidRPr="00D7449E">
        <w:rPr>
          <w:rFonts w:cs="TimesNewRomanPS-BoldMT"/>
          <w:lang w:val="fr-FR"/>
        </w:rPr>
        <w:t xml:space="preserve">SO planning costs of about </w:t>
      </w:r>
      <w:r w:rsidR="0011650E">
        <w:rPr>
          <w:rFonts w:cs="TimesNewRomanPS-BoldMT"/>
          <w:lang w:val="fr-FR"/>
        </w:rPr>
        <w:t>$</w:t>
      </w:r>
      <w:r w:rsidR="00D7449E" w:rsidRPr="00D7449E">
        <w:rPr>
          <w:rFonts w:cs="TimesNewRomanPS-BoldMT"/>
          <w:lang w:val="fr-FR"/>
        </w:rPr>
        <w:t xml:space="preserve">2M USD. The EFB set a limit of </w:t>
      </w:r>
      <w:r w:rsidR="0011650E">
        <w:rPr>
          <w:rFonts w:cs="TimesNewRomanPS-BoldMT"/>
          <w:lang w:val="fr-FR"/>
        </w:rPr>
        <w:t>$</w:t>
      </w:r>
      <w:r w:rsidR="003115F7" w:rsidRPr="00D7449E">
        <w:rPr>
          <w:rFonts w:cs="TimesNewRomanPS-BoldMT"/>
          <w:lang w:val="fr-FR"/>
        </w:rPr>
        <w:t>8.5M</w:t>
      </w:r>
      <w:r w:rsidR="00D7449E" w:rsidRPr="00D7449E">
        <w:rPr>
          <w:rFonts w:cs="TimesNewRomanPS-BoldMT"/>
          <w:lang w:val="fr-FR"/>
        </w:rPr>
        <w:t xml:space="preserve"> USD and ICDP has </w:t>
      </w:r>
      <w:r w:rsidR="00D7449E">
        <w:rPr>
          <w:rFonts w:cs="TimesNewRomanPS-BoldMT"/>
          <w:lang w:val="fr-FR"/>
        </w:rPr>
        <w:t xml:space="preserve">provisionally </w:t>
      </w:r>
      <w:r w:rsidR="00D7449E" w:rsidRPr="00D7449E">
        <w:rPr>
          <w:rFonts w:cs="TimesNewRomanPS-BoldMT"/>
          <w:lang w:val="fr-FR"/>
        </w:rPr>
        <w:t xml:space="preserve">awarded </w:t>
      </w:r>
      <w:r w:rsidR="0011650E">
        <w:rPr>
          <w:rFonts w:cs="TimesNewRomanPS-BoldMT"/>
          <w:lang w:val="fr-FR"/>
        </w:rPr>
        <w:t>$</w:t>
      </w:r>
      <w:r w:rsidR="00D7449E" w:rsidRPr="00D7449E">
        <w:rPr>
          <w:rFonts w:cs="TimesNewRomanPS-BoldMT"/>
          <w:lang w:val="fr-FR"/>
        </w:rPr>
        <w:t>1M USD.</w:t>
      </w:r>
      <w:r w:rsidR="00D7449E">
        <w:rPr>
          <w:rFonts w:cs="TimesNewRomanPS-BoldMT"/>
          <w:lang w:val="fr-FR"/>
        </w:rPr>
        <w:t xml:space="preserve"> To sign the contract ESO needs the platform funds of </w:t>
      </w:r>
      <w:r w:rsidR="0011650E">
        <w:rPr>
          <w:rFonts w:cs="TimesNewRomanPS-BoldMT"/>
          <w:lang w:val="fr-FR"/>
        </w:rPr>
        <w:t>$</w:t>
      </w:r>
      <w:r w:rsidR="00D7449E">
        <w:rPr>
          <w:rFonts w:cs="TimesNewRomanPS-BoldMT"/>
          <w:lang w:val="fr-FR"/>
        </w:rPr>
        <w:t xml:space="preserve">7.6M USD by early summer of an amendment from ECORD/CNRS guaranteeing the funds (D. McInroy). The money should be available until summer (G. Camoin). </w:t>
      </w:r>
    </w:p>
    <w:p w14:paraId="1AAD70AE" w14:textId="77777777" w:rsidR="00D7449E" w:rsidRDefault="00D7449E" w:rsidP="00627685">
      <w:pPr>
        <w:widowControl w:val="0"/>
        <w:autoSpaceDE w:val="0"/>
        <w:autoSpaceDN w:val="0"/>
        <w:adjustRightInd w:val="0"/>
        <w:spacing w:line="276" w:lineRule="auto"/>
        <w:jc w:val="both"/>
        <w:rPr>
          <w:rFonts w:cs="TimesNewRomanPS-BoldMT"/>
          <w:lang w:val="fr-FR"/>
        </w:rPr>
      </w:pPr>
    </w:p>
    <w:p w14:paraId="0AC88274" w14:textId="77777777" w:rsidR="0032530C" w:rsidRPr="0032530C" w:rsidRDefault="0032530C" w:rsidP="00627685">
      <w:pPr>
        <w:widowControl w:val="0"/>
        <w:autoSpaceDE w:val="0"/>
        <w:autoSpaceDN w:val="0"/>
        <w:adjustRightInd w:val="0"/>
        <w:spacing w:line="276" w:lineRule="auto"/>
        <w:jc w:val="both"/>
        <w:rPr>
          <w:rFonts w:cs="TimesNewRomanPS-BoldMT"/>
          <w:u w:val="single"/>
          <w:lang w:val="fr-FR"/>
        </w:rPr>
      </w:pPr>
      <w:r w:rsidRPr="0032530C">
        <w:rPr>
          <w:rFonts w:cs="TimesNewRomanPS-BoldMT"/>
          <w:u w:val="single"/>
          <w:lang w:val="fr-FR"/>
        </w:rPr>
        <w:t>DISCUSSION on the costs of Expedition 364:</w:t>
      </w:r>
    </w:p>
    <w:p w14:paraId="49415B4E" w14:textId="77777777" w:rsidR="005E697E" w:rsidRDefault="0032530C" w:rsidP="005E697E">
      <w:pPr>
        <w:widowControl w:val="0"/>
        <w:autoSpaceDE w:val="0"/>
        <w:autoSpaceDN w:val="0"/>
        <w:adjustRightInd w:val="0"/>
        <w:spacing w:line="276" w:lineRule="auto"/>
        <w:jc w:val="both"/>
        <w:rPr>
          <w:rFonts w:cs="TimesNewRomanPS-BoldMT"/>
          <w:lang w:val="fr-FR"/>
        </w:rPr>
      </w:pPr>
      <w:r w:rsidRPr="005E697E">
        <w:rPr>
          <w:rFonts w:cs="TimesNewRomanPS-BoldMT"/>
          <w:lang w:val="fr-FR"/>
        </w:rPr>
        <w:t xml:space="preserve">There is a concern of how deep has to be drilled to reach the scientific objectives and if more money should be made available to continue drilling </w:t>
      </w:r>
      <w:r w:rsidR="005E697E" w:rsidRPr="005E697E">
        <w:rPr>
          <w:rFonts w:cs="TimesNewRomanPS-BoldMT"/>
          <w:lang w:val="fr-FR"/>
        </w:rPr>
        <w:t xml:space="preserve">if the science plan is not yet met </w:t>
      </w:r>
      <w:r w:rsidRPr="005E697E">
        <w:rPr>
          <w:rFonts w:cs="TimesNewRomanPS-BoldMT"/>
          <w:lang w:val="fr-FR"/>
        </w:rPr>
        <w:t>(M. Webb).</w:t>
      </w:r>
      <w:r w:rsidR="005E697E">
        <w:rPr>
          <w:rFonts w:cs="TimesNewRomanPS-BoldMT"/>
          <w:lang w:val="fr-FR"/>
        </w:rPr>
        <w:t xml:space="preserve"> It is </w:t>
      </w:r>
      <w:r w:rsidR="005E697E" w:rsidRPr="005E697E">
        <w:rPr>
          <w:rFonts w:cs="TimesNewRomanPS-BoldMT"/>
          <w:lang w:val="fr-FR"/>
        </w:rPr>
        <w:t xml:space="preserve">possible to make a quick status report on the physical properties of the material and </w:t>
      </w:r>
      <w:r w:rsidR="00874A73" w:rsidRPr="005E697E">
        <w:rPr>
          <w:rFonts w:cs="TimesNewRomanPS-BoldMT"/>
          <w:lang w:val="fr-FR"/>
        </w:rPr>
        <w:t xml:space="preserve">from </w:t>
      </w:r>
      <w:r w:rsidR="005E697E" w:rsidRPr="005E697E">
        <w:rPr>
          <w:rFonts w:cs="TimesNewRomanPS-BoldMT"/>
          <w:lang w:val="fr-FR"/>
        </w:rPr>
        <w:t xml:space="preserve">the </w:t>
      </w:r>
      <w:r w:rsidR="00874A73" w:rsidRPr="005E697E">
        <w:rPr>
          <w:rFonts w:cs="TimesNewRomanPS-BoldMT"/>
          <w:lang w:val="fr-FR"/>
        </w:rPr>
        <w:t xml:space="preserve">type of material they know </w:t>
      </w:r>
      <w:r w:rsidRPr="005E697E">
        <w:rPr>
          <w:rFonts w:cs="TimesNewRomanPS-BoldMT"/>
          <w:lang w:val="fr-FR"/>
        </w:rPr>
        <w:t>in which regime</w:t>
      </w:r>
      <w:r w:rsidR="00874A73" w:rsidRPr="005E697E">
        <w:rPr>
          <w:rFonts w:cs="TimesNewRomanPS-BoldMT"/>
          <w:lang w:val="fr-FR"/>
        </w:rPr>
        <w:t xml:space="preserve"> they are and </w:t>
      </w:r>
      <w:r w:rsidR="005E697E" w:rsidRPr="005E697E">
        <w:rPr>
          <w:rFonts w:cs="TimesNewRomanPS-BoldMT"/>
          <w:lang w:val="fr-FR"/>
        </w:rPr>
        <w:t xml:space="preserve">then they can </w:t>
      </w:r>
      <w:r w:rsidR="00874A73" w:rsidRPr="005E697E">
        <w:rPr>
          <w:rFonts w:cs="TimesNewRomanPS-BoldMT"/>
          <w:lang w:val="fr-FR"/>
        </w:rPr>
        <w:t>set a limit</w:t>
      </w:r>
      <w:r w:rsidR="005E697E" w:rsidRPr="005E697E">
        <w:rPr>
          <w:rFonts w:cs="TimesNewRomanPS-BoldMT"/>
          <w:lang w:val="fr-FR"/>
        </w:rPr>
        <w:t xml:space="preserve"> (K. Gohl).</w:t>
      </w:r>
      <w:r w:rsidR="005E697E">
        <w:rPr>
          <w:rFonts w:cs="TimesNewRomanPS-BoldMT"/>
          <w:lang w:val="fr-FR"/>
        </w:rPr>
        <w:t xml:space="preserve"> The decision point at which the expedition should be stopped can be discussed with the proponents (D. McInroy). </w:t>
      </w:r>
    </w:p>
    <w:p w14:paraId="6B589DE5" w14:textId="77777777" w:rsidR="00874A73" w:rsidRPr="007B5884" w:rsidRDefault="005E697E" w:rsidP="005E697E">
      <w:pPr>
        <w:widowControl w:val="0"/>
        <w:autoSpaceDE w:val="0"/>
        <w:autoSpaceDN w:val="0"/>
        <w:adjustRightInd w:val="0"/>
        <w:spacing w:line="276" w:lineRule="auto"/>
        <w:jc w:val="both"/>
        <w:rPr>
          <w:rFonts w:cs="TimesNewRomanPS-BoldMT"/>
          <w:color w:val="0000FF"/>
          <w:lang w:val="fr-FR"/>
        </w:rPr>
      </w:pPr>
      <w:r>
        <w:rPr>
          <w:rFonts w:cs="TimesNewRomanPS-BoldMT"/>
          <w:lang w:val="fr-FR"/>
        </w:rPr>
        <w:t>At the end of the month D. McInroy will discuss a Mexican contribution. The Mexicans could provide a supply vessel or perhaps some hard cash. In case of an IKC ECORD has to consider some extra berths for Mexico (G. Camoin).</w:t>
      </w:r>
      <w:r w:rsidR="00BC2FB7">
        <w:rPr>
          <w:rFonts w:cs="TimesNewRomanPS-BoldMT"/>
          <w:lang w:val="fr-FR"/>
        </w:rPr>
        <w:t xml:space="preserve"> </w:t>
      </w:r>
      <w:r w:rsidR="007B5884">
        <w:rPr>
          <w:rFonts w:cs="TimesNewRomanPS-BoldMT"/>
          <w:lang w:val="fr-FR"/>
        </w:rPr>
        <w:t xml:space="preserve">The ECORD Council approved an upper limit of </w:t>
      </w:r>
      <w:r w:rsidR="0011650E">
        <w:rPr>
          <w:rFonts w:cs="TimesNewRomanPS-BoldMT"/>
          <w:lang w:val="fr-FR"/>
        </w:rPr>
        <w:t>$</w:t>
      </w:r>
      <w:r w:rsidR="007B5884">
        <w:rPr>
          <w:rFonts w:cs="TimesNewRomanPS-BoldMT"/>
          <w:lang w:val="fr-FR"/>
        </w:rPr>
        <w:t xml:space="preserve">8.5M USD and if more money is needed then the EFB has to dicuss again (G. Camoin). The </w:t>
      </w:r>
      <w:r w:rsidR="0011650E">
        <w:rPr>
          <w:rFonts w:cs="TimesNewRomanPS-BoldMT"/>
          <w:lang w:val="fr-FR"/>
        </w:rPr>
        <w:t>$</w:t>
      </w:r>
      <w:r w:rsidR="007B5884">
        <w:rPr>
          <w:rFonts w:cs="TimesNewRomanPS-BoldMT"/>
          <w:lang w:val="fr-FR"/>
        </w:rPr>
        <w:t xml:space="preserve">0.4M USD can be solved with the Mexican IKCs. In the next probably two months ECORD will know if the </w:t>
      </w:r>
      <w:r w:rsidR="0011650E">
        <w:rPr>
          <w:rFonts w:cs="TimesNewRomanPS-BoldMT"/>
          <w:lang w:val="fr-FR"/>
        </w:rPr>
        <w:t>$</w:t>
      </w:r>
      <w:r w:rsidR="007B5884">
        <w:rPr>
          <w:rFonts w:cs="TimesNewRomanPS-BoldMT"/>
          <w:lang w:val="fr-FR"/>
        </w:rPr>
        <w:t>8.5M USD are enough (D. McInroy).</w:t>
      </w:r>
    </w:p>
    <w:p w14:paraId="41AE3CDF" w14:textId="77777777" w:rsidR="007B5884" w:rsidRPr="00BC2FB7" w:rsidRDefault="00813E6F" w:rsidP="00813E6F">
      <w:pPr>
        <w:widowControl w:val="0"/>
        <w:autoSpaceDE w:val="0"/>
        <w:autoSpaceDN w:val="0"/>
        <w:adjustRightInd w:val="0"/>
        <w:spacing w:line="276" w:lineRule="auto"/>
        <w:jc w:val="both"/>
        <w:rPr>
          <w:rFonts w:cs="TimesNewRomanPS-BoldMT"/>
          <w:lang w:val="fr-FR"/>
        </w:rPr>
      </w:pPr>
      <w:r>
        <w:rPr>
          <w:rFonts w:cs="TimesNewRomanPS-BoldMT"/>
          <w:lang w:val="fr-FR"/>
        </w:rPr>
        <w:t xml:space="preserve">The money from ICDP comes on </w:t>
      </w:r>
      <w:r w:rsidRPr="00813E6F">
        <w:rPr>
          <w:rFonts w:cs="TimesNewRomanPS-BoldMT"/>
          <w:lang w:val="fr-FR"/>
        </w:rPr>
        <w:t xml:space="preserve">top of the IODP money and the Co-chiefs have to write an addendum to ICDP on </w:t>
      </w:r>
      <w:r w:rsidR="00874A73" w:rsidRPr="00813E6F">
        <w:rPr>
          <w:rFonts w:cs="TimesNewRomanPS-BoldMT"/>
          <w:lang w:val="fr-FR"/>
        </w:rPr>
        <w:t>how to use their money</w:t>
      </w:r>
      <w:r w:rsidRPr="00813E6F">
        <w:rPr>
          <w:rFonts w:cs="TimesNewRomanPS-BoldMT"/>
          <w:lang w:val="fr-FR"/>
        </w:rPr>
        <w:t xml:space="preserve"> on this expedition (D. McInroy). </w:t>
      </w:r>
      <w:r w:rsidR="00874A73" w:rsidRPr="00813E6F">
        <w:rPr>
          <w:rFonts w:cs="TimesNewRomanPS-BoldMT"/>
          <w:lang w:val="fr-FR"/>
        </w:rPr>
        <w:t xml:space="preserve">ICDP </w:t>
      </w:r>
      <w:r w:rsidRPr="00813E6F">
        <w:rPr>
          <w:rFonts w:cs="TimesNewRomanPS-BoldMT"/>
          <w:lang w:val="fr-FR"/>
        </w:rPr>
        <w:t>will be</w:t>
      </w:r>
      <w:r w:rsidR="00874A73" w:rsidRPr="00813E6F">
        <w:rPr>
          <w:rFonts w:cs="TimesNewRomanPS-BoldMT"/>
          <w:lang w:val="fr-FR"/>
        </w:rPr>
        <w:t xml:space="preserve"> </w:t>
      </w:r>
      <w:r w:rsidRPr="00813E6F">
        <w:rPr>
          <w:rFonts w:cs="TimesNewRomanPS-BoldMT"/>
          <w:lang w:val="fr-FR"/>
        </w:rPr>
        <w:t xml:space="preserve">a </w:t>
      </w:r>
      <w:r w:rsidR="00874A73" w:rsidRPr="00813E6F">
        <w:rPr>
          <w:rFonts w:cs="TimesNewRomanPS-BoldMT"/>
          <w:lang w:val="fr-FR"/>
        </w:rPr>
        <w:t>co-sponsor</w:t>
      </w:r>
      <w:r>
        <w:rPr>
          <w:rFonts w:cs="TimesNewRomanPS-BoldMT"/>
          <w:lang w:val="fr-FR"/>
        </w:rPr>
        <w:t xml:space="preserve"> for this </w:t>
      </w:r>
      <w:r w:rsidRPr="00BC2FB7">
        <w:rPr>
          <w:rFonts w:cs="TimesNewRomanPS-BoldMT"/>
          <w:lang w:val="fr-FR"/>
        </w:rPr>
        <w:t>expedition.</w:t>
      </w:r>
    </w:p>
    <w:p w14:paraId="54621964" w14:textId="77777777" w:rsidR="00813E6F" w:rsidRPr="007B5884" w:rsidRDefault="00BC2FB7" w:rsidP="00813E6F">
      <w:pPr>
        <w:widowControl w:val="0"/>
        <w:autoSpaceDE w:val="0"/>
        <w:autoSpaceDN w:val="0"/>
        <w:adjustRightInd w:val="0"/>
        <w:spacing w:line="276" w:lineRule="auto"/>
        <w:jc w:val="both"/>
        <w:rPr>
          <w:rFonts w:cs="TimesNewRomanPS-BoldMT"/>
          <w:lang w:val="fr-FR"/>
        </w:rPr>
      </w:pPr>
      <w:r w:rsidRPr="00BC2FB7">
        <w:rPr>
          <w:rFonts w:cs="TimesNewRomanPS-BoldMT"/>
          <w:lang w:val="fr-FR"/>
        </w:rPr>
        <w:t xml:space="preserve">The present market situation with respect to the low oil price has no big effect on the quotes ESO gets. The </w:t>
      </w:r>
      <w:r w:rsidRPr="007B5884">
        <w:rPr>
          <w:rFonts w:cs="TimesNewRomanPS-BoldMT"/>
          <w:lang w:val="fr-FR"/>
        </w:rPr>
        <w:t>costs are only slightly lower (D. McInroy/K. Gohl).</w:t>
      </w:r>
    </w:p>
    <w:p w14:paraId="5274FE20" w14:textId="77777777" w:rsidR="007B5884" w:rsidRPr="007B5884" w:rsidRDefault="007B5884" w:rsidP="00BC2FB7">
      <w:pPr>
        <w:widowControl w:val="0"/>
        <w:autoSpaceDE w:val="0"/>
        <w:autoSpaceDN w:val="0"/>
        <w:adjustRightInd w:val="0"/>
        <w:spacing w:line="276" w:lineRule="auto"/>
        <w:jc w:val="both"/>
        <w:rPr>
          <w:rFonts w:cs="TimesNewRomanPS-BoldMT"/>
          <w:lang w:val="fr-FR"/>
        </w:rPr>
      </w:pPr>
      <w:r w:rsidRPr="007B5884">
        <w:rPr>
          <w:rFonts w:cs="TimesNewRomanPS-BoldMT"/>
          <w:lang w:val="fr-FR"/>
        </w:rPr>
        <w:t xml:space="preserve">The costs of Expedition 364 will be rediscussed at the next Council Meeting in October 2015 when there are better cost estimates from ESO and when ECORD will know </w:t>
      </w:r>
      <w:r w:rsidR="00781B19" w:rsidRPr="007B5884">
        <w:rPr>
          <w:rFonts w:cs="TimesNewRomanPS-BoldMT"/>
          <w:lang w:val="fr-FR"/>
        </w:rPr>
        <w:t>more from ICDP and Mexico</w:t>
      </w:r>
      <w:r w:rsidRPr="007B5884">
        <w:rPr>
          <w:rFonts w:cs="TimesNewRomanPS-BoldMT"/>
          <w:lang w:val="fr-FR"/>
        </w:rPr>
        <w:t>.</w:t>
      </w:r>
    </w:p>
    <w:p w14:paraId="6D45E192" w14:textId="77777777" w:rsidR="00363B11" w:rsidRDefault="00363B11" w:rsidP="00627685">
      <w:pPr>
        <w:widowControl w:val="0"/>
        <w:autoSpaceDE w:val="0"/>
        <w:autoSpaceDN w:val="0"/>
        <w:adjustRightInd w:val="0"/>
        <w:spacing w:line="276" w:lineRule="auto"/>
        <w:ind w:left="1416" w:firstLine="4"/>
        <w:jc w:val="both"/>
        <w:rPr>
          <w:rFonts w:cs="TimesNewRomanPS-BoldMT"/>
          <w:color w:val="0000FF"/>
          <w:lang w:val="fr-FR"/>
        </w:rPr>
      </w:pPr>
    </w:p>
    <w:p w14:paraId="2CEB96FA" w14:textId="77777777" w:rsidR="00781B19" w:rsidRPr="00892533" w:rsidRDefault="00781B19" w:rsidP="00627685">
      <w:pPr>
        <w:widowControl w:val="0"/>
        <w:autoSpaceDE w:val="0"/>
        <w:autoSpaceDN w:val="0"/>
        <w:adjustRightInd w:val="0"/>
        <w:spacing w:line="276" w:lineRule="auto"/>
        <w:jc w:val="both"/>
        <w:rPr>
          <w:rFonts w:cs="TimesNewRomanPS-BoldMT"/>
          <w:b/>
          <w:u w:val="single"/>
          <w:lang w:val="fr-FR"/>
        </w:rPr>
      </w:pPr>
      <w:r w:rsidRPr="00892533">
        <w:rPr>
          <w:rFonts w:cs="TimesNewRomanPS-BoldMT"/>
          <w:b/>
          <w:u w:val="single"/>
          <w:lang w:val="fr-FR"/>
        </w:rPr>
        <w:t xml:space="preserve">IODP Proposal #813 </w:t>
      </w:r>
      <w:r w:rsidR="007B5884" w:rsidRPr="00892533">
        <w:rPr>
          <w:rFonts w:cs="TimesNewRomanPS-BoldMT"/>
          <w:b/>
          <w:u w:val="single"/>
          <w:lang w:val="fr-FR"/>
        </w:rPr>
        <w:t>Antarctic Cenozoic Paleoclimate</w:t>
      </w:r>
      <w:r w:rsidRPr="00892533">
        <w:rPr>
          <w:rFonts w:cs="TimesNewRomanPS-BoldMT"/>
          <w:b/>
          <w:u w:val="single"/>
          <w:lang w:val="fr-FR"/>
        </w:rPr>
        <w:t xml:space="preserve"> </w:t>
      </w:r>
    </w:p>
    <w:p w14:paraId="650BAEE3" w14:textId="77777777" w:rsidR="00431140" w:rsidRDefault="007B5884" w:rsidP="00A13302">
      <w:pPr>
        <w:widowControl w:val="0"/>
        <w:autoSpaceDE w:val="0"/>
        <w:autoSpaceDN w:val="0"/>
        <w:adjustRightInd w:val="0"/>
        <w:spacing w:line="276" w:lineRule="auto"/>
        <w:jc w:val="both"/>
        <w:rPr>
          <w:rFonts w:cs="TimesNewRomanPS-BoldMT"/>
          <w:lang w:val="fr-FR"/>
        </w:rPr>
      </w:pPr>
      <w:r w:rsidRPr="007B5884">
        <w:rPr>
          <w:rFonts w:cs="TimesNewRomanPS-BoldMT"/>
          <w:lang w:val="fr-FR"/>
        </w:rPr>
        <w:t xml:space="preserve">The only possibility so far is to contract the </w:t>
      </w:r>
      <w:r w:rsidR="0009773F">
        <w:rPr>
          <w:rFonts w:cs="TimesNewRomanPS-BoldMT"/>
          <w:i/>
          <w:lang w:val="fr-FR"/>
        </w:rPr>
        <w:t xml:space="preserve">N. </w:t>
      </w:r>
      <w:r w:rsidRPr="00431140">
        <w:rPr>
          <w:rFonts w:cs="TimesNewRomanPS-BoldMT"/>
          <w:i/>
          <w:lang w:val="fr-FR"/>
        </w:rPr>
        <w:t>B</w:t>
      </w:r>
      <w:r w:rsidR="0009773F">
        <w:rPr>
          <w:rFonts w:cs="TimesNewRomanPS-BoldMT"/>
          <w:i/>
          <w:lang w:val="fr-FR"/>
        </w:rPr>
        <w:t>.</w:t>
      </w:r>
      <w:r w:rsidRPr="00431140">
        <w:rPr>
          <w:rFonts w:cs="TimesNewRomanPS-BoldMT"/>
          <w:i/>
          <w:lang w:val="fr-FR"/>
        </w:rPr>
        <w:t xml:space="preserve"> Palmer</w:t>
      </w:r>
      <w:r w:rsidRPr="007B5884">
        <w:rPr>
          <w:rFonts w:cs="TimesNewRomanPS-BoldMT"/>
          <w:lang w:val="fr-FR"/>
        </w:rPr>
        <w:t xml:space="preserve"> that is potentially available in February to </w:t>
      </w:r>
      <w:r w:rsidR="00781B19" w:rsidRPr="007B5884">
        <w:rPr>
          <w:rFonts w:cs="TimesNewRomanPS-BoldMT"/>
          <w:lang w:val="fr-FR"/>
        </w:rPr>
        <w:t>Apr</w:t>
      </w:r>
      <w:r w:rsidRPr="007B5884">
        <w:rPr>
          <w:rFonts w:cs="TimesNewRomanPS-BoldMT"/>
          <w:lang w:val="fr-FR"/>
        </w:rPr>
        <w:t>il</w:t>
      </w:r>
      <w:r w:rsidR="00781B19" w:rsidRPr="007B5884">
        <w:rPr>
          <w:rFonts w:cs="TimesNewRomanPS-BoldMT"/>
          <w:lang w:val="fr-FR"/>
        </w:rPr>
        <w:t xml:space="preserve"> 2018</w:t>
      </w:r>
      <w:r w:rsidR="00582817">
        <w:rPr>
          <w:rFonts w:cs="TimesNewRomanPS-BoldMT"/>
          <w:lang w:val="fr-FR"/>
        </w:rPr>
        <w:t xml:space="preserve"> and not 2017 as directed by the EFB</w:t>
      </w:r>
      <w:r w:rsidRPr="007B5884">
        <w:rPr>
          <w:rFonts w:cs="TimesNewRomanPS-BoldMT"/>
          <w:lang w:val="fr-FR"/>
        </w:rPr>
        <w:t>.</w:t>
      </w:r>
      <w:r>
        <w:rPr>
          <w:rFonts w:cs="TimesNewRomanPS-BoldMT"/>
          <w:lang w:val="fr-FR"/>
        </w:rPr>
        <w:t xml:space="preserve"> However, the ship is not provided as an IKC. The expedition cost estimate is </w:t>
      </w:r>
      <w:r w:rsidR="0011650E">
        <w:rPr>
          <w:rFonts w:cs="TimesNewRomanPS-BoldMT"/>
          <w:lang w:val="fr-FR"/>
        </w:rPr>
        <w:t>$</w:t>
      </w:r>
      <w:r>
        <w:rPr>
          <w:rFonts w:cs="TimesNewRomanPS-BoldMT"/>
          <w:lang w:val="fr-FR"/>
        </w:rPr>
        <w:t xml:space="preserve">10.5M USD not including the ESO </w:t>
      </w:r>
      <w:r w:rsidR="004D5A61">
        <w:rPr>
          <w:rFonts w:cs="TimesNewRomanPS-BoldMT"/>
          <w:lang w:val="fr-FR"/>
        </w:rPr>
        <w:t xml:space="preserve">fixed </w:t>
      </w:r>
      <w:r w:rsidRPr="00A13302">
        <w:rPr>
          <w:rFonts w:cs="TimesNewRomanPS-BoldMT"/>
          <w:lang w:val="fr-FR"/>
        </w:rPr>
        <w:t xml:space="preserve">costs of ca. </w:t>
      </w:r>
      <w:r w:rsidR="0011650E">
        <w:rPr>
          <w:rFonts w:cs="TimesNewRomanPS-BoldMT"/>
          <w:lang w:val="fr-FR"/>
        </w:rPr>
        <w:t>$</w:t>
      </w:r>
      <w:r w:rsidRPr="00A13302">
        <w:rPr>
          <w:rFonts w:cs="TimesNewRomanPS-BoldMT"/>
          <w:lang w:val="fr-FR"/>
        </w:rPr>
        <w:t>2M USD.</w:t>
      </w:r>
      <w:r w:rsidR="00A13302" w:rsidRPr="00A13302">
        <w:rPr>
          <w:rFonts w:cs="TimesNewRomanPS-BoldMT"/>
          <w:lang w:val="fr-FR"/>
        </w:rPr>
        <w:t xml:space="preserve"> The last cost estimate was </w:t>
      </w:r>
      <w:r w:rsidR="0011650E">
        <w:rPr>
          <w:rFonts w:cs="TimesNewRomanPS-BoldMT"/>
          <w:lang w:val="fr-FR"/>
        </w:rPr>
        <w:t>$</w:t>
      </w:r>
      <w:r w:rsidR="00A340B2" w:rsidRPr="00A13302">
        <w:rPr>
          <w:rFonts w:cs="TimesNewRomanPS-BoldMT"/>
          <w:lang w:val="fr-FR"/>
        </w:rPr>
        <w:t xml:space="preserve">6.3M </w:t>
      </w:r>
      <w:r w:rsidR="00A13302" w:rsidRPr="00A13302">
        <w:rPr>
          <w:rFonts w:cs="TimesNewRomanPS-BoldMT"/>
          <w:lang w:val="fr-FR"/>
        </w:rPr>
        <w:t xml:space="preserve">USD </w:t>
      </w:r>
      <w:r w:rsidR="00A340B2" w:rsidRPr="00A13302">
        <w:rPr>
          <w:rFonts w:cs="TimesNewRomanPS-BoldMT"/>
          <w:lang w:val="fr-FR"/>
        </w:rPr>
        <w:t xml:space="preserve">which assumed </w:t>
      </w:r>
      <w:r w:rsidR="00A13302" w:rsidRPr="00A13302">
        <w:rPr>
          <w:rFonts w:cs="TimesNewRomanPS-BoldMT"/>
          <w:lang w:val="fr-FR"/>
        </w:rPr>
        <w:t xml:space="preserve">an </w:t>
      </w:r>
      <w:r w:rsidR="00A340B2" w:rsidRPr="00A13302">
        <w:rPr>
          <w:rFonts w:cs="TimesNewRomanPS-BoldMT"/>
          <w:lang w:val="fr-FR"/>
        </w:rPr>
        <w:t>IKC</w:t>
      </w:r>
      <w:r w:rsidR="00A13302" w:rsidRPr="00A13302">
        <w:rPr>
          <w:rFonts w:cs="TimesNewRomanPS-BoldMT"/>
          <w:lang w:val="fr-FR"/>
        </w:rPr>
        <w:t xml:space="preserve"> of the ship.</w:t>
      </w:r>
      <w:r w:rsidR="00431140">
        <w:rPr>
          <w:rFonts w:cs="TimesNewRomanPS-BoldMT"/>
          <w:lang w:val="fr-FR"/>
        </w:rPr>
        <w:t xml:space="preserve"> </w:t>
      </w:r>
    </w:p>
    <w:p w14:paraId="0C4131E7" w14:textId="77777777" w:rsidR="00431140" w:rsidRDefault="00431140" w:rsidP="00A13302">
      <w:pPr>
        <w:widowControl w:val="0"/>
        <w:autoSpaceDE w:val="0"/>
        <w:autoSpaceDN w:val="0"/>
        <w:adjustRightInd w:val="0"/>
        <w:spacing w:line="276" w:lineRule="auto"/>
        <w:jc w:val="both"/>
        <w:rPr>
          <w:rFonts w:cs="TimesNewRomanPS-BoldMT"/>
          <w:lang w:val="fr-FR"/>
        </w:rPr>
      </w:pPr>
    </w:p>
    <w:p w14:paraId="3C2432ED" w14:textId="77777777" w:rsidR="00431140" w:rsidRDefault="00431140" w:rsidP="00A13302">
      <w:pPr>
        <w:widowControl w:val="0"/>
        <w:autoSpaceDE w:val="0"/>
        <w:autoSpaceDN w:val="0"/>
        <w:adjustRightInd w:val="0"/>
        <w:spacing w:line="276" w:lineRule="auto"/>
        <w:jc w:val="both"/>
        <w:rPr>
          <w:rFonts w:cs="TimesNewRomanPS-BoldMT"/>
          <w:lang w:val="fr-FR"/>
        </w:rPr>
      </w:pPr>
      <w:r>
        <w:rPr>
          <w:rFonts w:cs="TimesNewRomanPS-BoldMT"/>
          <w:u w:val="single"/>
          <w:lang w:val="fr-FR"/>
        </w:rPr>
        <w:t xml:space="preserve">DISCUSSION on the costs of </w:t>
      </w:r>
      <w:r w:rsidR="00B2223A">
        <w:rPr>
          <w:rFonts w:cs="TimesNewRomanPS-BoldMT"/>
          <w:u w:val="single"/>
          <w:lang w:val="fr-FR"/>
        </w:rPr>
        <w:t>Proposal</w:t>
      </w:r>
      <w:r>
        <w:rPr>
          <w:rFonts w:cs="TimesNewRomanPS-BoldMT"/>
          <w:u w:val="single"/>
          <w:lang w:val="fr-FR"/>
        </w:rPr>
        <w:t xml:space="preserve"> #813:</w:t>
      </w:r>
    </w:p>
    <w:p w14:paraId="53C276ED" w14:textId="77777777" w:rsidR="00582817" w:rsidRDefault="00431140" w:rsidP="00582817">
      <w:pPr>
        <w:widowControl w:val="0"/>
        <w:autoSpaceDE w:val="0"/>
        <w:autoSpaceDN w:val="0"/>
        <w:adjustRightInd w:val="0"/>
        <w:spacing w:line="276" w:lineRule="auto"/>
        <w:jc w:val="both"/>
        <w:rPr>
          <w:rFonts w:cs="TimesNewRomanPS-BoldMT"/>
          <w:lang w:val="fr-FR"/>
        </w:rPr>
      </w:pPr>
      <w:r>
        <w:rPr>
          <w:rFonts w:cs="TimesNewRomanPS-BoldMT"/>
          <w:lang w:val="fr-FR"/>
        </w:rPr>
        <w:t xml:space="preserve">The mobilisation and transit costs </w:t>
      </w:r>
      <w:r w:rsidR="0011650E">
        <w:rPr>
          <w:rFonts w:cs="TimesNewRomanPS-BoldMT"/>
          <w:lang w:val="fr-FR"/>
        </w:rPr>
        <w:t>$</w:t>
      </w:r>
      <w:r>
        <w:rPr>
          <w:rFonts w:cs="TimesNewRomanPS-BoldMT"/>
          <w:lang w:val="fr-FR"/>
        </w:rPr>
        <w:t xml:space="preserve">2.5M USD and the remaining costs are for the ship running the expedition (D. McInroy). The </w:t>
      </w:r>
      <w:r w:rsidR="0009773F">
        <w:rPr>
          <w:rFonts w:cs="TimesNewRomanPS-BoldMT"/>
          <w:i/>
          <w:lang w:val="fr-FR"/>
        </w:rPr>
        <w:t xml:space="preserve">N. </w:t>
      </w:r>
      <w:r w:rsidRPr="00431140">
        <w:rPr>
          <w:rFonts w:cs="TimesNewRomanPS-BoldMT"/>
          <w:i/>
          <w:lang w:val="fr-FR"/>
        </w:rPr>
        <w:t>B</w:t>
      </w:r>
      <w:r w:rsidR="0009773F">
        <w:rPr>
          <w:rFonts w:cs="TimesNewRomanPS-BoldMT"/>
          <w:i/>
          <w:lang w:val="fr-FR"/>
        </w:rPr>
        <w:t>.</w:t>
      </w:r>
      <w:r w:rsidRPr="00431140">
        <w:rPr>
          <w:rFonts w:cs="TimesNewRomanPS-BoldMT"/>
          <w:i/>
          <w:lang w:val="fr-FR"/>
        </w:rPr>
        <w:t xml:space="preserve"> Palmer</w:t>
      </w:r>
      <w:r>
        <w:rPr>
          <w:rFonts w:cs="TimesNewRomanPS-BoldMT"/>
          <w:lang w:val="fr-FR"/>
        </w:rPr>
        <w:t xml:space="preserve"> seems to be the only choice at the </w:t>
      </w:r>
      <w:r>
        <w:rPr>
          <w:rFonts w:cs="TimesNewRomanPS-BoldMT"/>
          <w:lang w:val="fr-FR"/>
        </w:rPr>
        <w:lastRenderedPageBreak/>
        <w:t>moment (G. Camoin/D. McInroy). There are other icebreakers but they do not operate in this area (D. McInroy).</w:t>
      </w:r>
      <w:r w:rsidR="00582817">
        <w:rPr>
          <w:rFonts w:cs="TimesNewRomanPS-BoldMT"/>
          <w:lang w:val="fr-FR"/>
        </w:rPr>
        <w:t xml:space="preserve"> The </w:t>
      </w:r>
      <w:r>
        <w:rPr>
          <w:rFonts w:cs="TimesNewRomanPS-BoldMT"/>
          <w:lang w:val="fr-FR"/>
        </w:rPr>
        <w:t xml:space="preserve">EFB should revisit the 5-year schedule because </w:t>
      </w:r>
      <w:r w:rsidR="00582817" w:rsidRPr="00582817">
        <w:rPr>
          <w:rFonts w:cs="TimesNewRomanPS-BoldMT"/>
          <w:lang w:val="fr-FR"/>
        </w:rPr>
        <w:t xml:space="preserve">for the </w:t>
      </w:r>
      <w:r w:rsidR="00582817">
        <w:rPr>
          <w:rFonts w:cs="TimesNewRomanPS-BoldMT"/>
          <w:lang w:val="fr-FR"/>
        </w:rPr>
        <w:t xml:space="preserve">visibility </w:t>
      </w:r>
      <w:r w:rsidR="00582817" w:rsidRPr="00582817">
        <w:rPr>
          <w:rFonts w:cs="TimesNewRomanPS-BoldMT"/>
          <w:lang w:val="fr-FR"/>
        </w:rPr>
        <w:t xml:space="preserve">of ECORD it is </w:t>
      </w:r>
      <w:r w:rsidR="00877E8A">
        <w:rPr>
          <w:rFonts w:cs="TimesNewRomanPS-BoldMT"/>
          <w:lang w:val="fr-FR"/>
        </w:rPr>
        <w:t>i</w:t>
      </w:r>
      <w:r w:rsidR="00582817">
        <w:rPr>
          <w:rFonts w:cs="TimesNewRomanPS-BoldMT"/>
          <w:lang w:val="fr-FR"/>
        </w:rPr>
        <w:t>mportant to implement one</w:t>
      </w:r>
      <w:r w:rsidR="00781B19" w:rsidRPr="00582817">
        <w:rPr>
          <w:rFonts w:cs="TimesNewRomanPS-BoldMT"/>
          <w:lang w:val="fr-FR"/>
        </w:rPr>
        <w:t xml:space="preserve"> expedition in 2017</w:t>
      </w:r>
      <w:r w:rsidR="00582817" w:rsidRPr="00582817">
        <w:rPr>
          <w:rFonts w:cs="TimesNewRomanPS-BoldMT"/>
          <w:lang w:val="fr-FR"/>
        </w:rPr>
        <w:t xml:space="preserve"> (G. Camoin).</w:t>
      </w:r>
      <w:r w:rsidR="00484F72">
        <w:rPr>
          <w:rFonts w:cs="TimesNewRomanPS-BoldMT"/>
          <w:lang w:val="fr-FR"/>
        </w:rPr>
        <w:t xml:space="preserve"> K. Gohl highlights the problem of the payment of the full costs for a research vessel by IODP/ECORD. The model for the RSS </w:t>
      </w:r>
      <w:r w:rsidR="00484F72" w:rsidRPr="00484F72">
        <w:rPr>
          <w:rFonts w:cs="TimesNewRomanPS-BoldMT"/>
          <w:i/>
          <w:lang w:val="fr-FR"/>
        </w:rPr>
        <w:t>James Cook</w:t>
      </w:r>
      <w:r w:rsidR="00484F72">
        <w:rPr>
          <w:rFonts w:cs="TimesNewRomanPS-BoldMT"/>
          <w:lang w:val="fr-FR"/>
        </w:rPr>
        <w:t xml:space="preserve"> is acceptable because ECORD does not have to pay the full costs. However, it is not acceptable that IODP/ECORD has to pay the full costs for the </w:t>
      </w:r>
      <w:r w:rsidR="0009773F">
        <w:rPr>
          <w:rFonts w:cs="TimesNewRomanPS-BoldMT"/>
          <w:i/>
          <w:lang w:val="fr-FR"/>
        </w:rPr>
        <w:t xml:space="preserve">N. </w:t>
      </w:r>
      <w:r w:rsidR="00484F72" w:rsidRPr="00484F72">
        <w:rPr>
          <w:rFonts w:cs="TimesNewRomanPS-BoldMT"/>
          <w:i/>
          <w:lang w:val="fr-FR"/>
        </w:rPr>
        <w:t>B</w:t>
      </w:r>
      <w:r w:rsidR="0009773F">
        <w:rPr>
          <w:rFonts w:cs="TimesNewRomanPS-BoldMT"/>
          <w:i/>
          <w:lang w:val="fr-FR"/>
        </w:rPr>
        <w:t>.</w:t>
      </w:r>
      <w:r w:rsidR="00484F72" w:rsidRPr="00484F72">
        <w:rPr>
          <w:rFonts w:cs="TimesNewRomanPS-BoldMT"/>
          <w:i/>
          <w:lang w:val="fr-FR"/>
        </w:rPr>
        <w:t xml:space="preserve"> Palmer</w:t>
      </w:r>
      <w:r w:rsidR="00484F72">
        <w:rPr>
          <w:rFonts w:cs="TimesNewRomanPS-BoldMT"/>
          <w:lang w:val="fr-FR"/>
        </w:rPr>
        <w:t xml:space="preserve"> (all). The expedition cost estimate of </w:t>
      </w:r>
      <w:r w:rsidR="0011650E">
        <w:rPr>
          <w:rFonts w:cs="TimesNewRomanPS-BoldMT"/>
          <w:lang w:val="fr-FR"/>
        </w:rPr>
        <w:t>$</w:t>
      </w:r>
      <w:r w:rsidR="00484F72">
        <w:rPr>
          <w:rFonts w:cs="TimesNewRomanPS-BoldMT"/>
          <w:lang w:val="fr-FR"/>
        </w:rPr>
        <w:t xml:space="preserve">10.5M USD is too high. It is the right moment to convey a message to the US colleagues and the NSF regarding this issue (G. Camoin). There could be an alternative to this expedition (M. Webb/K. Gohl). M. Friberg suggested to downscale the project due to the high costs. However, it is good </w:t>
      </w:r>
      <w:r w:rsidR="00D46F63">
        <w:rPr>
          <w:rFonts w:cs="TimesNewRomanPS-BoldMT"/>
          <w:lang w:val="fr-FR"/>
        </w:rPr>
        <w:t xml:space="preserve">to </w:t>
      </w:r>
      <w:r w:rsidR="00877E8A">
        <w:rPr>
          <w:rFonts w:cs="TimesNewRomanPS-BoldMT"/>
          <w:lang w:val="fr-FR"/>
        </w:rPr>
        <w:t>drill transects. T</w:t>
      </w:r>
      <w:r w:rsidR="00484F72">
        <w:rPr>
          <w:rFonts w:cs="TimesNewRomanPS-BoldMT"/>
          <w:lang w:val="fr-FR"/>
        </w:rPr>
        <w:t>he problem</w:t>
      </w:r>
      <w:r w:rsidR="00D46F63">
        <w:rPr>
          <w:rFonts w:cs="TimesNewRomanPS-BoldMT"/>
          <w:lang w:val="fr-FR"/>
        </w:rPr>
        <w:t xml:space="preserve"> is the very long transit</w:t>
      </w:r>
      <w:r w:rsidR="00877E8A">
        <w:rPr>
          <w:rFonts w:cs="TimesNewRomanPS-BoldMT"/>
          <w:lang w:val="fr-FR"/>
        </w:rPr>
        <w:t>,</w:t>
      </w:r>
      <w:r w:rsidR="00D46F63">
        <w:rPr>
          <w:rFonts w:cs="TimesNewRomanPS-BoldMT"/>
          <w:lang w:val="fr-FR"/>
        </w:rPr>
        <w:t xml:space="preserve"> staying in the area for one more week does not make a difference (K. Gohl). There might be also the strategy to put this expedition on hold until the ship is in the right region (M. Webb).</w:t>
      </w:r>
    </w:p>
    <w:p w14:paraId="66595137" w14:textId="77777777" w:rsidR="000E4752" w:rsidRDefault="00D46F63" w:rsidP="00582817">
      <w:pPr>
        <w:widowControl w:val="0"/>
        <w:autoSpaceDE w:val="0"/>
        <w:autoSpaceDN w:val="0"/>
        <w:adjustRightInd w:val="0"/>
        <w:spacing w:line="276" w:lineRule="auto"/>
        <w:jc w:val="both"/>
        <w:rPr>
          <w:rFonts w:cs="TimesNewRomanPS-BoldMT"/>
          <w:lang w:val="fr-FR"/>
        </w:rPr>
      </w:pPr>
      <w:r>
        <w:rPr>
          <w:rFonts w:cs="TimesNewRomanPS-BoldMT"/>
          <w:lang w:val="fr-FR"/>
        </w:rPr>
        <w:t>ECORD needs a full picture of the collaboration with NSF and not only the high costs of this expedition (M. Dia</w:t>
      </w:r>
      <w:r w:rsidR="00877E8A">
        <w:rPr>
          <w:rFonts w:cs="TimesNewRomanPS-BoldMT"/>
          <w:lang w:val="fr-FR"/>
        </w:rPr>
        <w:t>ment). ECORD should have a high-</w:t>
      </w:r>
      <w:r>
        <w:rPr>
          <w:rFonts w:cs="TimesNewRomanPS-BoldMT"/>
          <w:lang w:val="fr-FR"/>
        </w:rPr>
        <w:t>level discussion with the NSF Polar Program and look into the future with the infrastructure.</w:t>
      </w:r>
      <w:r>
        <w:rPr>
          <w:rFonts w:cs="TimesNewRomanPS-BoldMT"/>
          <w:lang w:val="fr-FR"/>
        </w:rPr>
        <w:tab/>
      </w:r>
      <w:r w:rsidR="00781B19" w:rsidRPr="00582817">
        <w:rPr>
          <w:rFonts w:cs="TimesNewRomanPS-BoldMT"/>
          <w:lang w:val="fr-FR"/>
        </w:rPr>
        <w:tab/>
      </w:r>
    </w:p>
    <w:p w14:paraId="0B8D9322" w14:textId="77777777" w:rsidR="00EF5612" w:rsidRDefault="00EF5612" w:rsidP="00D46F63">
      <w:pPr>
        <w:widowControl w:val="0"/>
        <w:autoSpaceDE w:val="0"/>
        <w:autoSpaceDN w:val="0"/>
        <w:adjustRightInd w:val="0"/>
        <w:spacing w:line="276" w:lineRule="auto"/>
        <w:jc w:val="both"/>
        <w:rPr>
          <w:rFonts w:cs="TimesNewRomanPS-BoldMT"/>
          <w:color w:val="0000FF"/>
          <w:lang w:val="fr-FR"/>
        </w:rPr>
      </w:pPr>
    </w:p>
    <w:p w14:paraId="51524542" w14:textId="77777777" w:rsidR="00EF5612" w:rsidRPr="00EF5612" w:rsidRDefault="00EF5612" w:rsidP="001E2602">
      <w:pPr>
        <w:widowControl w:val="0"/>
        <w:autoSpaceDE w:val="0"/>
        <w:autoSpaceDN w:val="0"/>
        <w:adjustRightInd w:val="0"/>
        <w:spacing w:line="276" w:lineRule="auto"/>
        <w:jc w:val="center"/>
        <w:rPr>
          <w:rFonts w:cs="TimesNewRomanPS-BoldMT"/>
          <w:lang w:val="fr-FR"/>
        </w:rPr>
      </w:pPr>
      <w:r>
        <w:rPr>
          <w:rFonts w:cs="TimesNewRomanPS-BoldMT"/>
          <w:lang w:val="fr-FR"/>
        </w:rPr>
        <w:t>(10</w:t>
      </w:r>
      <w:r w:rsidRPr="00C746AE">
        <w:rPr>
          <w:rFonts w:cs="TimesNewRomanPS-BoldMT"/>
          <w:lang w:val="fr-FR"/>
        </w:rPr>
        <w:t>:</w:t>
      </w:r>
      <w:r w:rsidRPr="00EF5612">
        <w:rPr>
          <w:rFonts w:cs="TimesNewRomanPS-BoldMT"/>
          <w:lang w:val="fr-FR"/>
        </w:rPr>
        <w:t>52)</w:t>
      </w:r>
    </w:p>
    <w:p w14:paraId="5C37E0DF" w14:textId="77777777" w:rsidR="00EF5612" w:rsidRPr="00EF5612" w:rsidRDefault="00EF5612" w:rsidP="001E2602">
      <w:pPr>
        <w:widowControl w:val="0"/>
        <w:autoSpaceDE w:val="0"/>
        <w:autoSpaceDN w:val="0"/>
        <w:adjustRightInd w:val="0"/>
        <w:spacing w:line="276" w:lineRule="auto"/>
        <w:jc w:val="center"/>
        <w:rPr>
          <w:rFonts w:cs="TimesNewRomanPS-BoldMT"/>
          <w:lang w:val="fr-FR"/>
        </w:rPr>
      </w:pPr>
      <w:proofErr w:type="gramStart"/>
      <w:r w:rsidRPr="00EF5612">
        <w:rPr>
          <w:rFonts w:cs="TimesNewRomanPS-BoldMT"/>
          <w:lang w:val="fr-FR"/>
        </w:rPr>
        <w:t>coffee</w:t>
      </w:r>
      <w:proofErr w:type="gramEnd"/>
      <w:r w:rsidRPr="00EF5612">
        <w:rPr>
          <w:rFonts w:cs="TimesNewRomanPS-BoldMT"/>
          <w:lang w:val="fr-FR"/>
        </w:rPr>
        <w:t xml:space="preserve"> break</w:t>
      </w:r>
    </w:p>
    <w:p w14:paraId="66BABA6E" w14:textId="77777777" w:rsidR="00484F72" w:rsidRPr="00EF5612" w:rsidRDefault="00484F72" w:rsidP="001E2602">
      <w:pPr>
        <w:widowControl w:val="0"/>
        <w:autoSpaceDE w:val="0"/>
        <w:autoSpaceDN w:val="0"/>
        <w:adjustRightInd w:val="0"/>
        <w:spacing w:line="276" w:lineRule="auto"/>
        <w:jc w:val="center"/>
        <w:rPr>
          <w:rFonts w:cs="TimesNewRomanPS-BoldMT"/>
          <w:lang w:val="fr-FR"/>
        </w:rPr>
      </w:pPr>
      <w:r>
        <w:rPr>
          <w:rFonts w:cs="TimesNewRomanPS-BoldMT"/>
          <w:lang w:val="fr-FR"/>
        </w:rPr>
        <w:t>(11</w:t>
      </w:r>
      <w:r w:rsidRPr="00C746AE">
        <w:rPr>
          <w:rFonts w:cs="TimesNewRomanPS-BoldMT"/>
          <w:lang w:val="fr-FR"/>
        </w:rPr>
        <w:t>:</w:t>
      </w:r>
      <w:r>
        <w:rPr>
          <w:rFonts w:cs="TimesNewRomanPS-BoldMT"/>
          <w:lang w:val="fr-FR"/>
        </w:rPr>
        <w:t>15</w:t>
      </w:r>
      <w:r w:rsidRPr="00EF5612">
        <w:rPr>
          <w:rFonts w:cs="TimesNewRomanPS-BoldMT"/>
          <w:lang w:val="fr-FR"/>
        </w:rPr>
        <w:t>)</w:t>
      </w:r>
    </w:p>
    <w:p w14:paraId="248EEBA0" w14:textId="77777777" w:rsidR="00EF5612" w:rsidRDefault="00EF5612" w:rsidP="00484F72">
      <w:pPr>
        <w:widowControl w:val="0"/>
        <w:autoSpaceDE w:val="0"/>
        <w:autoSpaceDN w:val="0"/>
        <w:adjustRightInd w:val="0"/>
        <w:spacing w:line="276" w:lineRule="auto"/>
        <w:jc w:val="both"/>
        <w:rPr>
          <w:rFonts w:cs="TimesNewRomanPS-BoldMT"/>
          <w:color w:val="0000FF"/>
          <w:lang w:val="fr-FR"/>
        </w:rPr>
      </w:pPr>
    </w:p>
    <w:p w14:paraId="19F20E8D" w14:textId="77777777" w:rsidR="00D46F63" w:rsidRPr="00892533" w:rsidRDefault="00401E5D" w:rsidP="00484F72">
      <w:pPr>
        <w:widowControl w:val="0"/>
        <w:autoSpaceDE w:val="0"/>
        <w:autoSpaceDN w:val="0"/>
        <w:adjustRightInd w:val="0"/>
        <w:spacing w:line="276" w:lineRule="auto"/>
        <w:jc w:val="both"/>
        <w:rPr>
          <w:rFonts w:cs="TimesNewRomanPS-BoldMT"/>
          <w:b/>
          <w:color w:val="0000FF"/>
          <w:lang w:val="fr-FR"/>
        </w:rPr>
      </w:pPr>
      <w:r w:rsidRPr="00892533">
        <w:rPr>
          <w:rFonts w:cs="TimesNewRomanPS-BoldMT"/>
          <w:b/>
          <w:u w:val="single"/>
          <w:lang w:val="fr-FR"/>
        </w:rPr>
        <w:t>MSP proposals at the EFB</w:t>
      </w:r>
    </w:p>
    <w:p w14:paraId="7624FE40" w14:textId="77777777" w:rsidR="00395630" w:rsidRPr="00401E5D" w:rsidRDefault="00401E5D" w:rsidP="00627685">
      <w:pPr>
        <w:widowControl w:val="0"/>
        <w:autoSpaceDE w:val="0"/>
        <w:autoSpaceDN w:val="0"/>
        <w:adjustRightInd w:val="0"/>
        <w:spacing w:line="276" w:lineRule="auto"/>
        <w:jc w:val="both"/>
        <w:rPr>
          <w:rFonts w:cs="TimesNewRomanPS-BoldMT"/>
          <w:lang w:val="fr-FR"/>
        </w:rPr>
      </w:pPr>
      <w:r w:rsidRPr="00401E5D">
        <w:rPr>
          <w:rFonts w:cs="TimesNewRomanPS-BoldMT"/>
          <w:lang w:val="fr-FR"/>
        </w:rPr>
        <w:t>D. McInroy presented the four MSP proposals that are currently at the EFB</w:t>
      </w:r>
      <w:r>
        <w:rPr>
          <w:rFonts w:cs="TimesNewRomanPS-BoldMT"/>
          <w:lang w:val="fr-FR"/>
        </w:rPr>
        <w:t>:</w:t>
      </w:r>
    </w:p>
    <w:p w14:paraId="043AE4F3" w14:textId="77777777" w:rsidR="00401E5D" w:rsidRDefault="00401E5D" w:rsidP="00627685">
      <w:pPr>
        <w:widowControl w:val="0"/>
        <w:autoSpaceDE w:val="0"/>
        <w:autoSpaceDN w:val="0"/>
        <w:adjustRightInd w:val="0"/>
        <w:spacing w:line="276" w:lineRule="auto"/>
        <w:jc w:val="both"/>
        <w:rPr>
          <w:rFonts w:cs="TimesNewRomanPS-BoldMT"/>
          <w:color w:val="0000FF"/>
          <w:lang w:val="fr-FR"/>
        </w:rPr>
      </w:pPr>
      <w:r w:rsidRPr="00401E5D">
        <w:rPr>
          <w:noProof/>
          <w:lang w:val="fr-FR"/>
        </w:rPr>
        <w:drawing>
          <wp:inline distT="0" distB="0" distL="0" distR="0" wp14:anchorId="3EF15FDB" wp14:editId="4CF72E3F">
            <wp:extent cx="5827394" cy="3960495"/>
            <wp:effectExtent l="0" t="0" r="0" b="1905"/>
            <wp:docPr id="8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b="5539"/>
                    <a:stretch/>
                  </pic:blipFill>
                  <pic:spPr bwMode="auto">
                    <a:xfrm>
                      <a:off x="0" y="0"/>
                      <a:ext cx="5827864" cy="3960814"/>
                    </a:xfrm>
                    <a:prstGeom prst="rect">
                      <a:avLst/>
                    </a:prstGeom>
                    <a:noFill/>
                    <a:ln>
                      <a:noFill/>
                    </a:ln>
                    <a:extLst>
                      <a:ext uri="{53640926-AAD7-44d8-BBD7-CCE9431645EC}">
                        <a14:shadowObscured xmlns:a14="http://schemas.microsoft.com/office/drawing/2010/main"/>
                      </a:ext>
                    </a:extLst>
                  </pic:spPr>
                </pic:pic>
              </a:graphicData>
            </a:graphic>
          </wp:inline>
        </w:drawing>
      </w:r>
    </w:p>
    <w:p w14:paraId="626DEFF4" w14:textId="77777777" w:rsidR="00401E5D" w:rsidRDefault="00401E5D" w:rsidP="00627685">
      <w:pPr>
        <w:widowControl w:val="0"/>
        <w:autoSpaceDE w:val="0"/>
        <w:autoSpaceDN w:val="0"/>
        <w:adjustRightInd w:val="0"/>
        <w:spacing w:line="276" w:lineRule="auto"/>
        <w:jc w:val="both"/>
        <w:rPr>
          <w:rFonts w:cs="TimesNewRomanPS-BoldMT"/>
          <w:color w:val="0000FF"/>
          <w:lang w:val="fr-FR"/>
        </w:rPr>
      </w:pPr>
    </w:p>
    <w:p w14:paraId="2E9B4DE4" w14:textId="77777777" w:rsidR="00605E2A" w:rsidRDefault="00605E2A" w:rsidP="00627685">
      <w:pPr>
        <w:widowControl w:val="0"/>
        <w:autoSpaceDE w:val="0"/>
        <w:autoSpaceDN w:val="0"/>
        <w:adjustRightInd w:val="0"/>
        <w:spacing w:line="276" w:lineRule="auto"/>
        <w:jc w:val="both"/>
        <w:rPr>
          <w:rFonts w:cs="TimesNewRomanPS-BoldMT"/>
          <w:lang w:val="fr-FR"/>
        </w:rPr>
      </w:pPr>
      <w:r w:rsidRPr="00171F34">
        <w:rPr>
          <w:rFonts w:cs="TimesNewRomanPS-BoldMT"/>
          <w:b/>
          <w:lang w:val="fr-FR"/>
        </w:rPr>
        <w:lastRenderedPageBreak/>
        <w:t>581</w:t>
      </w:r>
      <w:r w:rsidR="00171F34" w:rsidRPr="00171F34">
        <w:rPr>
          <w:rFonts w:cs="TimesNewRomanPS-BoldMT"/>
          <w:b/>
          <w:lang w:val="fr-FR"/>
        </w:rPr>
        <w:t>-Full2</w:t>
      </w:r>
      <w:r w:rsidRPr="00605E2A">
        <w:rPr>
          <w:rFonts w:cs="TimesNewRomanPS-BoldMT"/>
          <w:lang w:val="fr-FR"/>
        </w:rPr>
        <w:t xml:space="preserve"> will be a short expedition with 15 days maximum. </w:t>
      </w:r>
      <w:r>
        <w:rPr>
          <w:rFonts w:cs="TimesNewRomanPS-BoldMT"/>
          <w:lang w:val="fr-FR"/>
        </w:rPr>
        <w:t xml:space="preserve">Using a geotechnical </w:t>
      </w:r>
      <w:r w:rsidR="0061416C">
        <w:rPr>
          <w:rFonts w:cs="TimesNewRomanPS-BoldMT"/>
          <w:lang w:val="fr-FR"/>
        </w:rPr>
        <w:t>vesse</w:t>
      </w:r>
      <w:r>
        <w:rPr>
          <w:rFonts w:cs="TimesNewRomanPS-BoldMT"/>
          <w:lang w:val="fr-FR"/>
        </w:rPr>
        <w:t>l</w:t>
      </w:r>
      <w:r w:rsidR="0061416C">
        <w:rPr>
          <w:rFonts w:cs="TimesNewRomanPS-BoldMT"/>
          <w:lang w:val="fr-FR"/>
        </w:rPr>
        <w:t xml:space="preserve"> </w:t>
      </w:r>
      <w:r>
        <w:rPr>
          <w:rFonts w:cs="TimesNewRomanPS-BoldMT"/>
          <w:lang w:val="fr-FR"/>
        </w:rPr>
        <w:t>is not efficient because the m</w:t>
      </w:r>
      <w:r w:rsidRPr="00605E2A">
        <w:rPr>
          <w:rFonts w:cs="TimesNewRomanPS-BoldMT"/>
          <w:lang w:val="fr-FR"/>
        </w:rPr>
        <w:t>obilisation costs</w:t>
      </w:r>
      <w:r>
        <w:rPr>
          <w:rFonts w:cs="TimesNewRomanPS-BoldMT"/>
          <w:lang w:val="fr-FR"/>
        </w:rPr>
        <w:t xml:space="preserve"> will be disproportionally large compared to the expedition costs.</w:t>
      </w:r>
      <w:r w:rsidR="0061416C">
        <w:rPr>
          <w:rFonts w:cs="TimesNewRomanPS-BoldMT"/>
          <w:lang w:val="fr-FR"/>
        </w:rPr>
        <w:t xml:space="preserve"> A. Droxler confirmed that a seafloor drill would reach the scientific objectives and that a penetration </w:t>
      </w:r>
      <w:r w:rsidR="0061416C" w:rsidRPr="0061416C">
        <w:rPr>
          <w:rFonts w:cs="TimesNewRomanPS-BoldMT"/>
          <w:lang w:val="fr-FR"/>
        </w:rPr>
        <w:t>between 50 and 70 m is fine for his proposal.</w:t>
      </w:r>
    </w:p>
    <w:p w14:paraId="1707ED09" w14:textId="77777777" w:rsidR="00B57295" w:rsidRPr="0061416C" w:rsidRDefault="00B57295" w:rsidP="00627685">
      <w:pPr>
        <w:widowControl w:val="0"/>
        <w:autoSpaceDE w:val="0"/>
        <w:autoSpaceDN w:val="0"/>
        <w:adjustRightInd w:val="0"/>
        <w:spacing w:line="276" w:lineRule="auto"/>
        <w:jc w:val="both"/>
        <w:rPr>
          <w:rFonts w:cs="TimesNewRomanPS-BoldMT"/>
          <w:lang w:val="fr-FR"/>
        </w:rPr>
      </w:pPr>
    </w:p>
    <w:p w14:paraId="261D3781" w14:textId="77777777" w:rsidR="00605E2A" w:rsidRDefault="0061416C" w:rsidP="00627685">
      <w:pPr>
        <w:widowControl w:val="0"/>
        <w:autoSpaceDE w:val="0"/>
        <w:autoSpaceDN w:val="0"/>
        <w:adjustRightInd w:val="0"/>
        <w:spacing w:line="276" w:lineRule="auto"/>
        <w:jc w:val="both"/>
        <w:rPr>
          <w:rFonts w:cs="TimesNewRomanPS-BoldMT"/>
          <w:lang w:val="fr-FR"/>
        </w:rPr>
      </w:pPr>
      <w:r w:rsidRPr="0061416C">
        <w:rPr>
          <w:rFonts w:cs="TimesNewRomanPS-BoldMT"/>
          <w:lang w:val="fr-FR"/>
        </w:rPr>
        <w:t xml:space="preserve">Proposal </w:t>
      </w:r>
      <w:r w:rsidR="00FA7BE2">
        <w:rPr>
          <w:rFonts w:cs="TimesNewRomanPS-BoldMT"/>
          <w:b/>
          <w:lang w:val="fr-FR"/>
        </w:rPr>
        <w:t>637</w:t>
      </w:r>
      <w:r w:rsidRPr="00171F34">
        <w:rPr>
          <w:rFonts w:cs="TimesNewRomanPS-BoldMT"/>
          <w:b/>
          <w:lang w:val="fr-FR"/>
        </w:rPr>
        <w:t>-Full2 Add6</w:t>
      </w:r>
      <w:r w:rsidRPr="0061416C">
        <w:rPr>
          <w:rFonts w:cs="TimesNewRomanPS-BoldMT"/>
          <w:lang w:val="fr-FR"/>
        </w:rPr>
        <w:t xml:space="preserve"> is in the holding bin and a quite expensive </w:t>
      </w:r>
      <w:r>
        <w:rPr>
          <w:rFonts w:cs="TimesNewRomanPS-BoldMT"/>
          <w:lang w:val="fr-FR"/>
        </w:rPr>
        <w:t xml:space="preserve">MSP </w:t>
      </w:r>
      <w:r w:rsidRPr="0061416C">
        <w:rPr>
          <w:rFonts w:cs="TimesNewRomanPS-BoldMT"/>
          <w:lang w:val="fr-FR"/>
        </w:rPr>
        <w:t>expedition.</w:t>
      </w:r>
      <w:r>
        <w:rPr>
          <w:rFonts w:cs="TimesNewRomanPS-BoldMT"/>
          <w:lang w:val="fr-FR"/>
        </w:rPr>
        <w:t xml:space="preserve"> The proponents consider to reduce the number of sites and to use wireline logging instead of logging while drilling.</w:t>
      </w:r>
    </w:p>
    <w:p w14:paraId="49E72368" w14:textId="77777777" w:rsidR="00B57295" w:rsidRPr="0061416C" w:rsidRDefault="00B57295" w:rsidP="00627685">
      <w:pPr>
        <w:widowControl w:val="0"/>
        <w:autoSpaceDE w:val="0"/>
        <w:autoSpaceDN w:val="0"/>
        <w:adjustRightInd w:val="0"/>
        <w:spacing w:line="276" w:lineRule="auto"/>
        <w:jc w:val="both"/>
        <w:rPr>
          <w:rFonts w:cs="TimesNewRomanPS-BoldMT"/>
          <w:lang w:val="fr-FR"/>
        </w:rPr>
      </w:pPr>
    </w:p>
    <w:p w14:paraId="43463AED" w14:textId="77777777" w:rsidR="00B626C4" w:rsidRDefault="00171F34" w:rsidP="00B57295">
      <w:pPr>
        <w:widowControl w:val="0"/>
        <w:autoSpaceDE w:val="0"/>
        <w:autoSpaceDN w:val="0"/>
        <w:adjustRightInd w:val="0"/>
        <w:spacing w:line="276" w:lineRule="auto"/>
        <w:jc w:val="both"/>
        <w:rPr>
          <w:rFonts w:cs="TimesNewRomanPS-BoldMT"/>
          <w:lang w:val="fr-FR"/>
        </w:rPr>
      </w:pPr>
      <w:r w:rsidRPr="00171F34">
        <w:rPr>
          <w:rFonts w:cs="TimesNewRomanPS-BoldMT"/>
          <w:lang w:val="fr-FR"/>
        </w:rPr>
        <w:t xml:space="preserve">The proposal </w:t>
      </w:r>
      <w:r w:rsidRPr="00171F34">
        <w:rPr>
          <w:rFonts w:cs="TimesNewRomanPS-BoldMT"/>
          <w:b/>
          <w:lang w:val="fr-FR"/>
        </w:rPr>
        <w:t>716-Full2</w:t>
      </w:r>
      <w:r w:rsidRPr="00171F34">
        <w:rPr>
          <w:rFonts w:cs="TimesNewRomanPS-BoldMT"/>
          <w:lang w:val="fr-FR"/>
        </w:rPr>
        <w:t xml:space="preserve"> is awaiting the development of the MeBo200. According to T. Freudenthal </w:t>
      </w:r>
      <w:r w:rsidR="0061416C" w:rsidRPr="00171F34">
        <w:rPr>
          <w:rFonts w:cs="TimesNewRomanPS-BoldMT"/>
          <w:lang w:val="fr-FR"/>
        </w:rPr>
        <w:t>the first real scientific project for the MeBo200</w:t>
      </w:r>
      <w:r w:rsidRPr="00171F34">
        <w:rPr>
          <w:rFonts w:cs="TimesNewRomanPS-BoldMT"/>
          <w:lang w:val="fr-FR"/>
        </w:rPr>
        <w:t xml:space="preserve"> will be offshore New Zealand in 2016 (D. McInroy). At the moment the MeBo200 is not ready to be released for IODP purposes. </w:t>
      </w:r>
    </w:p>
    <w:p w14:paraId="784F7062" w14:textId="77777777" w:rsidR="00B626C4" w:rsidRDefault="00B626C4" w:rsidP="00B57295">
      <w:pPr>
        <w:widowControl w:val="0"/>
        <w:autoSpaceDE w:val="0"/>
        <w:autoSpaceDN w:val="0"/>
        <w:adjustRightInd w:val="0"/>
        <w:spacing w:line="276" w:lineRule="auto"/>
        <w:jc w:val="both"/>
        <w:rPr>
          <w:rFonts w:cs="TimesNewRomanPS-BoldMT"/>
          <w:lang w:val="fr-FR"/>
        </w:rPr>
      </w:pPr>
    </w:p>
    <w:p w14:paraId="1A975B16" w14:textId="77777777" w:rsidR="00B626C4" w:rsidRPr="00B626C4" w:rsidRDefault="00B626C4" w:rsidP="00B57295">
      <w:pPr>
        <w:widowControl w:val="0"/>
        <w:autoSpaceDE w:val="0"/>
        <w:autoSpaceDN w:val="0"/>
        <w:adjustRightInd w:val="0"/>
        <w:spacing w:line="276" w:lineRule="auto"/>
        <w:jc w:val="both"/>
        <w:rPr>
          <w:rFonts w:cs="TimesNewRomanPS-BoldMT"/>
          <w:u w:val="single"/>
          <w:lang w:val="fr-FR"/>
        </w:rPr>
      </w:pPr>
      <w:r>
        <w:rPr>
          <w:rFonts w:cs="TimesNewRomanPS-BoldMT"/>
          <w:u w:val="single"/>
          <w:lang w:val="fr-FR"/>
        </w:rPr>
        <w:t>INFORMATION</w:t>
      </w:r>
      <w:r w:rsidRPr="00B626C4">
        <w:rPr>
          <w:rFonts w:cs="TimesNewRomanPS-BoldMT"/>
          <w:u w:val="single"/>
          <w:lang w:val="fr-FR"/>
        </w:rPr>
        <w:t xml:space="preserve"> on the MeBo</w:t>
      </w:r>
      <w:r>
        <w:rPr>
          <w:rFonts w:cs="TimesNewRomanPS-BoldMT"/>
          <w:u w:val="single"/>
          <w:lang w:val="fr-FR"/>
        </w:rPr>
        <w:t xml:space="preserve"> (G. Camoin)</w:t>
      </w:r>
      <w:r w:rsidRPr="00B626C4">
        <w:rPr>
          <w:rFonts w:cs="TimesNewRomanPS-BoldMT"/>
          <w:u w:val="single"/>
          <w:lang w:val="fr-FR"/>
        </w:rPr>
        <w:t>:</w:t>
      </w:r>
    </w:p>
    <w:p w14:paraId="3B8E1BA8" w14:textId="77777777" w:rsidR="0061416C" w:rsidRDefault="00171F34" w:rsidP="00B57295">
      <w:pPr>
        <w:widowControl w:val="0"/>
        <w:autoSpaceDE w:val="0"/>
        <w:autoSpaceDN w:val="0"/>
        <w:adjustRightInd w:val="0"/>
        <w:spacing w:line="276" w:lineRule="auto"/>
        <w:jc w:val="both"/>
        <w:rPr>
          <w:rFonts w:cs="TimesNewRomanPS-BoldMT"/>
          <w:color w:val="0000FF"/>
          <w:lang w:val="fr-FR"/>
        </w:rPr>
      </w:pPr>
      <w:r w:rsidRPr="00171F34">
        <w:rPr>
          <w:rFonts w:cs="TimesNewRomanPS-BoldMT"/>
          <w:lang w:val="fr-FR"/>
        </w:rPr>
        <w:t xml:space="preserve">The first possibility to drill with the MeBo70 or MeBo200 will be in 2020. At the moment there is only one technical team for the MeBo and they do not have </w:t>
      </w:r>
      <w:r w:rsidRPr="00B57295">
        <w:rPr>
          <w:rFonts w:cs="TimesNewRomanPS-BoldMT"/>
          <w:lang w:val="fr-FR"/>
        </w:rPr>
        <w:t>the mo</w:t>
      </w:r>
      <w:r w:rsidR="00B626C4">
        <w:rPr>
          <w:rFonts w:cs="TimesNewRomanPS-BoldMT"/>
          <w:lang w:val="fr-FR"/>
        </w:rPr>
        <w:t>ney to get two teams</w:t>
      </w:r>
      <w:r w:rsidRPr="00B57295">
        <w:rPr>
          <w:rFonts w:cs="TimesNewRomanPS-BoldMT"/>
          <w:lang w:val="fr-FR"/>
        </w:rPr>
        <w:t>.</w:t>
      </w:r>
      <w:r w:rsidR="00B57295" w:rsidRPr="00B57295">
        <w:rPr>
          <w:rFonts w:cs="TimesNewRomanPS-BoldMT"/>
          <w:lang w:val="fr-FR"/>
        </w:rPr>
        <w:t xml:space="preserve"> In addition, there is a delay because  two German MeBo expeditions were cancelled due to ship problems </w:t>
      </w:r>
      <w:r w:rsidR="00B57295">
        <w:rPr>
          <w:rFonts w:cs="TimesNewRomanPS-BoldMT"/>
          <w:lang w:val="fr-FR"/>
        </w:rPr>
        <w:t>and they can only implement two exp</w:t>
      </w:r>
      <w:r w:rsidR="00B626C4">
        <w:rPr>
          <w:rFonts w:cs="TimesNewRomanPS-BoldMT"/>
          <w:lang w:val="fr-FR"/>
        </w:rPr>
        <w:t>editions per year with the MeBo</w:t>
      </w:r>
      <w:r w:rsidR="00B57295" w:rsidRPr="00B57295">
        <w:rPr>
          <w:rFonts w:cs="TimesNewRomanPS-BoldMT"/>
          <w:lang w:val="fr-FR"/>
        </w:rPr>
        <w:t>.</w:t>
      </w:r>
    </w:p>
    <w:p w14:paraId="55C7CC81" w14:textId="77777777" w:rsidR="00B57295" w:rsidRDefault="00B57295" w:rsidP="00B57295">
      <w:pPr>
        <w:widowControl w:val="0"/>
        <w:autoSpaceDE w:val="0"/>
        <w:autoSpaceDN w:val="0"/>
        <w:adjustRightInd w:val="0"/>
        <w:spacing w:line="276" w:lineRule="auto"/>
        <w:jc w:val="both"/>
        <w:rPr>
          <w:rFonts w:cs="TimesNewRomanPS-BoldMT"/>
          <w:color w:val="0000FF"/>
          <w:lang w:val="fr-FR"/>
        </w:rPr>
      </w:pPr>
    </w:p>
    <w:p w14:paraId="6CFD4DD9" w14:textId="77777777" w:rsidR="00B57295" w:rsidRPr="00693177" w:rsidRDefault="00693177" w:rsidP="00B57295">
      <w:pPr>
        <w:widowControl w:val="0"/>
        <w:autoSpaceDE w:val="0"/>
        <w:autoSpaceDN w:val="0"/>
        <w:adjustRightInd w:val="0"/>
        <w:spacing w:line="276" w:lineRule="auto"/>
        <w:jc w:val="both"/>
        <w:rPr>
          <w:rFonts w:cs="TimesNewRomanPS-BoldMT"/>
          <w:u w:val="single"/>
          <w:lang w:val="fr-FR"/>
        </w:rPr>
      </w:pPr>
      <w:r w:rsidRPr="00693177">
        <w:rPr>
          <w:rFonts w:cs="TimesNewRomanPS-BoldMT"/>
          <w:u w:val="single"/>
          <w:lang w:val="fr-FR"/>
        </w:rPr>
        <w:t>DISCUSSION on requirements for US waters:</w:t>
      </w:r>
    </w:p>
    <w:p w14:paraId="4CA067A1" w14:textId="77777777" w:rsidR="00FB7E0F" w:rsidRPr="00693177" w:rsidRDefault="00693177" w:rsidP="00627685">
      <w:pPr>
        <w:widowControl w:val="0"/>
        <w:autoSpaceDE w:val="0"/>
        <w:autoSpaceDN w:val="0"/>
        <w:adjustRightInd w:val="0"/>
        <w:spacing w:line="276" w:lineRule="auto"/>
        <w:jc w:val="both"/>
        <w:rPr>
          <w:rFonts w:cs="TimesNewRomanPS-BoldMT"/>
          <w:lang w:val="fr-FR"/>
        </w:rPr>
      </w:pPr>
      <w:r w:rsidRPr="00693177">
        <w:rPr>
          <w:rFonts w:cs="TimesNewRomanPS-BoldMT"/>
          <w:lang w:val="fr-FR"/>
        </w:rPr>
        <w:t>There are difficulties for sites in US waters. No foreign vessel is allowed to drill in this US economic zone. For example, for New Jersey a US platform had to be used (J.-P. Henriet). It is important to check the legal restrictions. There are expensive requirements for US waters (M. Webb).</w:t>
      </w:r>
    </w:p>
    <w:p w14:paraId="40B4779C" w14:textId="77777777" w:rsidR="00693177" w:rsidRPr="00892533" w:rsidRDefault="00693177" w:rsidP="00627685">
      <w:pPr>
        <w:widowControl w:val="0"/>
        <w:autoSpaceDE w:val="0"/>
        <w:autoSpaceDN w:val="0"/>
        <w:adjustRightInd w:val="0"/>
        <w:spacing w:line="276" w:lineRule="auto"/>
        <w:jc w:val="both"/>
        <w:rPr>
          <w:rFonts w:cs="TimesNewRomanPS-BoldMT"/>
          <w:lang w:val="fr-FR"/>
        </w:rPr>
      </w:pPr>
    </w:p>
    <w:p w14:paraId="665D79A1" w14:textId="77777777" w:rsidR="00FB7E0F" w:rsidRPr="00892533" w:rsidRDefault="00892533" w:rsidP="00693177">
      <w:pPr>
        <w:widowControl w:val="0"/>
        <w:autoSpaceDE w:val="0"/>
        <w:autoSpaceDN w:val="0"/>
        <w:adjustRightInd w:val="0"/>
        <w:spacing w:line="276" w:lineRule="auto"/>
        <w:jc w:val="both"/>
        <w:rPr>
          <w:rFonts w:cs="TimesNewRomanPS-BoldMT"/>
          <w:lang w:val="fr-FR"/>
        </w:rPr>
      </w:pPr>
      <w:r w:rsidRPr="00892533">
        <w:rPr>
          <w:rFonts w:cs="TimesNewRomanPS-BoldMT"/>
          <w:lang w:val="fr-FR"/>
        </w:rPr>
        <w:t>For the proposals 581-Full2 and 716-Full2 the use of a seafloor drill plus a regular research vessel</w:t>
      </w:r>
      <w:r w:rsidR="00693177" w:rsidRPr="00892533">
        <w:rPr>
          <w:rFonts w:cs="TimesNewRomanPS-BoldMT"/>
          <w:lang w:val="fr-FR"/>
        </w:rPr>
        <w:t xml:space="preserve"> </w:t>
      </w:r>
      <w:r w:rsidRPr="00892533">
        <w:rPr>
          <w:rFonts w:cs="TimesNewRomanPS-BoldMT"/>
          <w:lang w:val="fr-FR"/>
        </w:rPr>
        <w:t xml:space="preserve">could be an </w:t>
      </w:r>
      <w:r w:rsidR="00693177" w:rsidRPr="00892533">
        <w:rPr>
          <w:rFonts w:cs="TimesNewRomanPS-BoldMT"/>
          <w:lang w:val="fr-FR"/>
        </w:rPr>
        <w:t xml:space="preserve">option between the </w:t>
      </w:r>
      <w:r w:rsidRPr="00892533">
        <w:rPr>
          <w:rFonts w:cs="TimesNewRomanPS-BoldMT"/>
          <w:lang w:val="fr-FR"/>
        </w:rPr>
        <w:t>use of a seafloor drill plus</w:t>
      </w:r>
      <w:r w:rsidR="00693177" w:rsidRPr="00892533">
        <w:rPr>
          <w:rFonts w:cs="TimesNewRomanPS-BoldMT"/>
          <w:lang w:val="fr-FR"/>
        </w:rPr>
        <w:t xml:space="preserve"> a ship as </w:t>
      </w:r>
      <w:r w:rsidRPr="00892533">
        <w:rPr>
          <w:rFonts w:cs="TimesNewRomanPS-BoldMT"/>
          <w:lang w:val="fr-FR"/>
        </w:rPr>
        <w:t xml:space="preserve">an </w:t>
      </w:r>
      <w:r w:rsidR="00693177" w:rsidRPr="00892533">
        <w:rPr>
          <w:rFonts w:cs="TimesNewRomanPS-BoldMT"/>
          <w:lang w:val="fr-FR"/>
        </w:rPr>
        <w:t xml:space="preserve">IKC and </w:t>
      </w:r>
      <w:r w:rsidRPr="00892533">
        <w:rPr>
          <w:rFonts w:cs="TimesNewRomanPS-BoldMT"/>
          <w:lang w:val="fr-FR"/>
        </w:rPr>
        <w:t xml:space="preserve">the use of a geotechnical vessel (M. Webb). The costs to charter a chip will be inbetween but probably closer to the geotechnical option (D. McInroy). </w:t>
      </w:r>
    </w:p>
    <w:p w14:paraId="2B100D26" w14:textId="77777777" w:rsidR="00B626C4" w:rsidRDefault="00B626C4" w:rsidP="00627685">
      <w:pPr>
        <w:widowControl w:val="0"/>
        <w:autoSpaceDE w:val="0"/>
        <w:autoSpaceDN w:val="0"/>
        <w:adjustRightInd w:val="0"/>
        <w:spacing w:line="276" w:lineRule="auto"/>
        <w:ind w:left="708"/>
        <w:jc w:val="both"/>
        <w:rPr>
          <w:rFonts w:cs="TimesNewRomanPS-BoldMT"/>
          <w:color w:val="0000FF"/>
          <w:lang w:val="fr-FR"/>
        </w:rPr>
      </w:pPr>
    </w:p>
    <w:p w14:paraId="21D547B8" w14:textId="77777777" w:rsidR="00693177" w:rsidRPr="00892533" w:rsidRDefault="00892533" w:rsidP="00892533">
      <w:pPr>
        <w:widowControl w:val="0"/>
        <w:autoSpaceDE w:val="0"/>
        <w:autoSpaceDN w:val="0"/>
        <w:adjustRightInd w:val="0"/>
        <w:spacing w:line="276" w:lineRule="auto"/>
        <w:jc w:val="both"/>
        <w:rPr>
          <w:rFonts w:cs="TimesNewRomanPS-BoldMT"/>
          <w:lang w:val="fr-FR"/>
        </w:rPr>
      </w:pPr>
      <w:r w:rsidRPr="00892533">
        <w:rPr>
          <w:rFonts w:cs="TimesNewRomanPS-BoldMT"/>
          <w:lang w:val="fr-FR"/>
        </w:rPr>
        <w:t xml:space="preserve">Proposal </w:t>
      </w:r>
      <w:r w:rsidRPr="00892533">
        <w:rPr>
          <w:rFonts w:cs="TimesNewRomanPS-BoldMT"/>
          <w:b/>
          <w:lang w:val="fr-FR"/>
        </w:rPr>
        <w:t>708-Full</w:t>
      </w:r>
      <w:r w:rsidRPr="00892533">
        <w:rPr>
          <w:rFonts w:cs="TimesNewRomanPS-BoldMT"/>
          <w:lang w:val="fr-FR"/>
        </w:rPr>
        <w:t xml:space="preserve"> will be revised.</w:t>
      </w:r>
    </w:p>
    <w:p w14:paraId="0E2D1A50" w14:textId="77777777" w:rsidR="00693177" w:rsidRDefault="00693177" w:rsidP="00627685">
      <w:pPr>
        <w:widowControl w:val="0"/>
        <w:autoSpaceDE w:val="0"/>
        <w:autoSpaceDN w:val="0"/>
        <w:adjustRightInd w:val="0"/>
        <w:spacing w:line="276" w:lineRule="auto"/>
        <w:ind w:left="708"/>
        <w:jc w:val="both"/>
        <w:rPr>
          <w:rFonts w:cs="TimesNewRomanPS-BoldMT"/>
          <w:color w:val="0000FF"/>
          <w:lang w:val="fr-FR"/>
        </w:rPr>
      </w:pPr>
    </w:p>
    <w:p w14:paraId="735738F0" w14:textId="77777777" w:rsidR="00693177" w:rsidRDefault="00693177" w:rsidP="00892533">
      <w:pPr>
        <w:widowControl w:val="0"/>
        <w:autoSpaceDE w:val="0"/>
        <w:autoSpaceDN w:val="0"/>
        <w:adjustRightInd w:val="0"/>
        <w:spacing w:line="276" w:lineRule="auto"/>
        <w:jc w:val="both"/>
        <w:rPr>
          <w:rFonts w:cs="TimesNewRomanPS-BoldMT"/>
          <w:color w:val="0000FF"/>
          <w:lang w:val="fr-FR"/>
        </w:rPr>
      </w:pPr>
    </w:p>
    <w:p w14:paraId="74305322" w14:textId="77777777" w:rsidR="00892533" w:rsidRPr="00892533" w:rsidRDefault="00892533" w:rsidP="00892533">
      <w:pPr>
        <w:widowControl w:val="0"/>
        <w:autoSpaceDE w:val="0"/>
        <w:autoSpaceDN w:val="0"/>
        <w:adjustRightInd w:val="0"/>
        <w:spacing w:line="276" w:lineRule="auto"/>
        <w:jc w:val="both"/>
        <w:rPr>
          <w:rFonts w:cs="TimesNewRomanPS-BoldMT"/>
          <w:b/>
          <w:color w:val="0000FF"/>
          <w:lang w:val="fr-FR"/>
        </w:rPr>
      </w:pPr>
      <w:r w:rsidRPr="00892533">
        <w:rPr>
          <w:rFonts w:cs="TimesNewRomanPS-BoldMT"/>
          <w:b/>
          <w:u w:val="single"/>
          <w:lang w:val="fr-FR"/>
        </w:rPr>
        <w:t>MSP proposals at the SEP</w:t>
      </w:r>
    </w:p>
    <w:p w14:paraId="7CF23A9B" w14:textId="77777777" w:rsidR="00014321" w:rsidRPr="00651209" w:rsidRDefault="005358D0" w:rsidP="00651209">
      <w:pPr>
        <w:widowControl w:val="0"/>
        <w:autoSpaceDE w:val="0"/>
        <w:autoSpaceDN w:val="0"/>
        <w:adjustRightInd w:val="0"/>
        <w:spacing w:line="276" w:lineRule="auto"/>
        <w:jc w:val="both"/>
        <w:rPr>
          <w:rFonts w:cs="TimesNewRomanPS-BoldMT"/>
          <w:lang w:val="fr-FR"/>
        </w:rPr>
      </w:pPr>
      <w:r w:rsidRPr="00FE2090">
        <w:rPr>
          <w:rFonts w:cs="TimesNewRomanPS-BoldMT"/>
          <w:lang w:val="fr-FR"/>
        </w:rPr>
        <w:t>D. McInroy reported on the MSP proposals at the SEP.</w:t>
      </w:r>
      <w:r w:rsidR="00FE2090" w:rsidRPr="00FE2090">
        <w:rPr>
          <w:rFonts w:cs="TimesNewRomanPS-BoldMT"/>
          <w:lang w:val="fr-FR"/>
        </w:rPr>
        <w:t xml:space="preserve"> </w:t>
      </w:r>
      <w:r w:rsidR="00FE2090">
        <w:rPr>
          <w:rFonts w:cs="TimesNewRomanPS-BoldMT"/>
          <w:lang w:val="fr-FR"/>
        </w:rPr>
        <w:t xml:space="preserve">The full proposal </w:t>
      </w:r>
      <w:r w:rsidR="00FE2090" w:rsidRPr="00014321">
        <w:rPr>
          <w:rFonts w:cs="TimesNewRomanPS-BoldMT"/>
          <w:b/>
          <w:lang w:val="fr-FR"/>
        </w:rPr>
        <w:t>852</w:t>
      </w:r>
      <w:r w:rsidR="00FE2090">
        <w:rPr>
          <w:rFonts w:cs="TimesNewRomanPS-BoldMT"/>
          <w:lang w:val="fr-FR"/>
        </w:rPr>
        <w:t xml:space="preserve"> will be probably submitted in April 2015 and should h</w:t>
      </w:r>
      <w:r w:rsidR="00014321">
        <w:rPr>
          <w:rFonts w:cs="TimesNewRomanPS-BoldMT"/>
          <w:lang w:val="fr-FR"/>
        </w:rPr>
        <w:t xml:space="preserve">ave </w:t>
      </w:r>
      <w:proofErr w:type="gramStart"/>
      <w:r w:rsidR="00014321">
        <w:rPr>
          <w:rFonts w:cs="TimesNewRomanPS-BoldMT"/>
          <w:lang w:val="fr-FR"/>
        </w:rPr>
        <w:t>a</w:t>
      </w:r>
      <w:proofErr w:type="gramEnd"/>
      <w:r w:rsidR="00014321">
        <w:rPr>
          <w:rFonts w:cs="TimesNewRomanPS-BoldMT"/>
          <w:lang w:val="fr-FR"/>
        </w:rPr>
        <w:t xml:space="preserve"> CPP element attached</w:t>
      </w:r>
      <w:r w:rsidR="00FE2090">
        <w:rPr>
          <w:rFonts w:cs="TimesNewRomanPS-BoldMT"/>
          <w:lang w:val="fr-FR"/>
        </w:rPr>
        <w:t>. There is also potenti</w:t>
      </w:r>
      <w:r w:rsidR="00030BEA">
        <w:rPr>
          <w:rFonts w:cs="TimesNewRomanPS-BoldMT"/>
          <w:lang w:val="fr-FR"/>
        </w:rPr>
        <w:t xml:space="preserve">al for IKCs for expedition </w:t>
      </w:r>
      <w:r w:rsidR="00030BEA" w:rsidRPr="00030BEA">
        <w:rPr>
          <w:rFonts w:cs="TimesNewRomanPS-BoldMT"/>
          <w:lang w:val="fr-FR"/>
        </w:rPr>
        <w:t>852.</w:t>
      </w:r>
      <w:r w:rsidR="00FE2090" w:rsidRPr="00030BEA">
        <w:rPr>
          <w:rFonts w:cs="TimesNewRomanPS-BoldMT"/>
          <w:lang w:val="fr-FR"/>
        </w:rPr>
        <w:t xml:space="preserve"> </w:t>
      </w:r>
      <w:r w:rsidR="00030BEA">
        <w:rPr>
          <w:rFonts w:cs="TimesNewRomanPS-BoldMT"/>
          <w:lang w:val="fr-FR"/>
        </w:rPr>
        <w:t xml:space="preserve">The proposal </w:t>
      </w:r>
      <w:r w:rsidR="00FE2090" w:rsidRPr="00014321">
        <w:rPr>
          <w:rFonts w:cs="TimesNewRomanPS-BoldMT"/>
          <w:b/>
          <w:lang w:val="fr-FR"/>
        </w:rPr>
        <w:t>860-CPP</w:t>
      </w:r>
      <w:r w:rsidR="00FE2090" w:rsidRPr="00030BEA">
        <w:rPr>
          <w:rFonts w:cs="TimesNewRomanPS-BoldMT"/>
          <w:lang w:val="fr-FR"/>
        </w:rPr>
        <w:t xml:space="preserve"> was not rejected by SEP for scientific reasons</w:t>
      </w:r>
      <w:r w:rsidR="00030BEA" w:rsidRPr="00030BEA">
        <w:rPr>
          <w:rFonts w:cs="TimesNewRomanPS-BoldMT"/>
          <w:lang w:val="fr-FR"/>
        </w:rPr>
        <w:t xml:space="preserve">. SEP could not consider </w:t>
      </w:r>
      <w:r w:rsidR="00030BEA">
        <w:rPr>
          <w:rFonts w:cs="TimesNewRomanPS-BoldMT"/>
          <w:lang w:val="fr-FR"/>
        </w:rPr>
        <w:t>this proposal</w:t>
      </w:r>
      <w:r w:rsidR="00FE2090" w:rsidRPr="00030BEA">
        <w:rPr>
          <w:rFonts w:cs="TimesNewRomanPS-BoldMT"/>
          <w:lang w:val="fr-FR"/>
        </w:rPr>
        <w:t xml:space="preserve"> </w:t>
      </w:r>
      <w:r w:rsidR="00030BEA" w:rsidRPr="00030BEA">
        <w:rPr>
          <w:rFonts w:cs="TimesNewRomanPS-BoldMT"/>
          <w:lang w:val="fr-FR"/>
        </w:rPr>
        <w:t xml:space="preserve">as </w:t>
      </w:r>
      <w:proofErr w:type="gramStart"/>
      <w:r w:rsidR="00030BEA" w:rsidRPr="00030BEA">
        <w:rPr>
          <w:rFonts w:cs="TimesNewRomanPS-BoldMT"/>
          <w:lang w:val="fr-FR"/>
        </w:rPr>
        <w:t>a</w:t>
      </w:r>
      <w:proofErr w:type="gramEnd"/>
      <w:r w:rsidR="00030BEA" w:rsidRPr="00030BEA">
        <w:rPr>
          <w:rFonts w:cs="TimesNewRomanPS-BoldMT"/>
          <w:lang w:val="fr-FR"/>
        </w:rPr>
        <w:t xml:space="preserve"> CPP. This could even be a new model for proposals </w:t>
      </w:r>
      <w:r w:rsidR="00030BEA">
        <w:rPr>
          <w:rFonts w:cs="TimesNewRomanPS-BoldMT"/>
          <w:lang w:val="fr-FR"/>
        </w:rPr>
        <w:t xml:space="preserve">and this </w:t>
      </w:r>
      <w:r w:rsidR="00030BEA" w:rsidRPr="00030BEA">
        <w:rPr>
          <w:rFonts w:cs="TimesNewRomanPS-BoldMT"/>
          <w:lang w:val="fr-FR"/>
        </w:rPr>
        <w:t>issue about collaborations with different programs has to be discussed at the next IODP Forum</w:t>
      </w:r>
      <w:r w:rsidR="00030BEA">
        <w:rPr>
          <w:rFonts w:cs="TimesNewRomanPS-BoldMT"/>
          <w:lang w:val="fr-FR"/>
        </w:rPr>
        <w:t xml:space="preserve"> </w:t>
      </w:r>
      <w:r w:rsidR="00030BEA" w:rsidRPr="00030BEA">
        <w:rPr>
          <w:rFonts w:cs="TimesNewRomanPS-BoldMT"/>
          <w:lang w:val="fr-FR"/>
        </w:rPr>
        <w:t>(G. Camoin).</w:t>
      </w:r>
      <w:r w:rsidR="00030BEA">
        <w:rPr>
          <w:rFonts w:cs="TimesNewRomanPS-BoldMT"/>
          <w:lang w:val="fr-FR"/>
        </w:rPr>
        <w:t xml:space="preserve"> This proposal was not in the spirit of IODP. For the future another category, a partnership program category, is </w:t>
      </w:r>
      <w:r w:rsidR="00030BEA">
        <w:rPr>
          <w:rFonts w:cs="TimesNewRomanPS-BoldMT"/>
          <w:lang w:val="fr-FR"/>
        </w:rPr>
        <w:lastRenderedPageBreak/>
        <w:t>needed for proposals where IODP is one partner</w:t>
      </w:r>
      <w:r w:rsidR="00014321">
        <w:rPr>
          <w:rFonts w:cs="TimesNewRomanPS-BoldMT"/>
          <w:lang w:val="fr-FR"/>
        </w:rPr>
        <w:t xml:space="preserve"> (K. Gohl)</w:t>
      </w:r>
      <w:r w:rsidR="00030BEA">
        <w:rPr>
          <w:rFonts w:cs="TimesNewRomanPS-BoldMT"/>
          <w:lang w:val="fr-FR"/>
        </w:rPr>
        <w:t>.</w:t>
      </w:r>
      <w:r w:rsidR="00014321">
        <w:rPr>
          <w:rFonts w:cs="TimesNewRomanPS-BoldMT"/>
          <w:lang w:val="fr-FR"/>
        </w:rPr>
        <w:t xml:space="preserve"> However, NSF does not want to change the proposal categories until the end of the current phase. Proposal 860-CPP should have been a science support issue and it should not have been sent to SEP (G. Camoin). Proposal </w:t>
      </w:r>
      <w:r w:rsidR="00014321" w:rsidRPr="00014321">
        <w:rPr>
          <w:rFonts w:cs="TimesNewRomanPS-BoldMT"/>
          <w:b/>
          <w:lang w:val="fr-FR"/>
        </w:rPr>
        <w:t>867-Pre</w:t>
      </w:r>
      <w:r w:rsidR="00014321">
        <w:rPr>
          <w:rFonts w:cs="TimesNewRomanPS-BoldMT"/>
          <w:lang w:val="fr-FR"/>
        </w:rPr>
        <w:t xml:space="preserve"> was rejected due to safety issues (K. Gohl).</w:t>
      </w:r>
    </w:p>
    <w:p w14:paraId="73BF44DE" w14:textId="77777777" w:rsidR="00FE2090" w:rsidRDefault="00FE2090" w:rsidP="00627685">
      <w:pPr>
        <w:widowControl w:val="0"/>
        <w:autoSpaceDE w:val="0"/>
        <w:autoSpaceDN w:val="0"/>
        <w:adjustRightInd w:val="0"/>
        <w:spacing w:line="276" w:lineRule="auto"/>
        <w:ind w:firstLine="708"/>
        <w:jc w:val="both"/>
        <w:rPr>
          <w:rFonts w:cs="TimesNewRomanPS-BoldMT"/>
          <w:color w:val="0000FF"/>
          <w:lang w:val="fr-FR"/>
        </w:rPr>
      </w:pPr>
    </w:p>
    <w:p w14:paraId="0BC1DC88" w14:textId="77777777" w:rsidR="00FE2090" w:rsidRPr="00C56111" w:rsidRDefault="00FE2090" w:rsidP="00627685">
      <w:pPr>
        <w:widowControl w:val="0"/>
        <w:autoSpaceDE w:val="0"/>
        <w:autoSpaceDN w:val="0"/>
        <w:adjustRightInd w:val="0"/>
        <w:spacing w:line="276" w:lineRule="auto"/>
        <w:ind w:firstLine="708"/>
        <w:jc w:val="both"/>
        <w:rPr>
          <w:rFonts w:cs="TimesNewRomanPS-BoldMT"/>
          <w:color w:val="0000FF"/>
          <w:lang w:val="fr-FR"/>
        </w:rPr>
      </w:pPr>
      <w:r>
        <w:rPr>
          <w:rFonts w:cs="TimesNewRomanPS-BoldMT"/>
          <w:noProof/>
          <w:color w:val="0000FF"/>
          <w:lang w:val="fr-FR"/>
        </w:rPr>
        <w:drawing>
          <wp:inline distT="0" distB="0" distL="0" distR="0" wp14:anchorId="41B610FC" wp14:editId="00B6752F">
            <wp:extent cx="5485680" cy="4141508"/>
            <wp:effectExtent l="0" t="0" r="1270" b="0"/>
            <wp:docPr id="89" name="Image 89" descr="Macintosh HD:Users:nadine:Desktop:Bildschirmfoto 2015-03-15 um 16.1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intosh HD:Users:nadine:Desktop:Bildschirmfoto 2015-03-15 um 16.15.2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8349" cy="4143523"/>
                    </a:xfrm>
                    <a:prstGeom prst="rect">
                      <a:avLst/>
                    </a:prstGeom>
                    <a:noFill/>
                    <a:ln>
                      <a:noFill/>
                    </a:ln>
                  </pic:spPr>
                </pic:pic>
              </a:graphicData>
            </a:graphic>
          </wp:inline>
        </w:drawing>
      </w:r>
    </w:p>
    <w:p w14:paraId="273605D4" w14:textId="77777777" w:rsidR="0082576C" w:rsidRDefault="0082576C" w:rsidP="00627685">
      <w:pPr>
        <w:widowControl w:val="0"/>
        <w:autoSpaceDE w:val="0"/>
        <w:autoSpaceDN w:val="0"/>
        <w:adjustRightInd w:val="0"/>
        <w:spacing w:line="276" w:lineRule="auto"/>
        <w:jc w:val="both"/>
        <w:rPr>
          <w:rFonts w:cs="TimesNewRomanPS-BoldMT"/>
          <w:color w:val="0070C0"/>
          <w:lang w:val="fr-FR"/>
        </w:rPr>
      </w:pPr>
    </w:p>
    <w:p w14:paraId="5E8A673D" w14:textId="77777777" w:rsidR="00627685" w:rsidRDefault="00627685" w:rsidP="00627685">
      <w:pPr>
        <w:widowControl w:val="0"/>
        <w:autoSpaceDE w:val="0"/>
        <w:autoSpaceDN w:val="0"/>
        <w:adjustRightInd w:val="0"/>
        <w:spacing w:line="276" w:lineRule="auto"/>
        <w:jc w:val="both"/>
        <w:rPr>
          <w:rFonts w:cs="TimesNewRomanPS-BoldMT"/>
          <w:color w:val="0070C0"/>
          <w:lang w:val="fr-FR"/>
        </w:rPr>
      </w:pPr>
    </w:p>
    <w:p w14:paraId="7EA76519" w14:textId="77777777" w:rsidR="00DA437B" w:rsidRDefault="0027401F" w:rsidP="00AF4C6B">
      <w:pPr>
        <w:pStyle w:val="Titre1"/>
      </w:pPr>
      <w:r w:rsidRPr="00C8106A">
        <w:rPr>
          <w:lang w:val="fr-FR"/>
        </w:rPr>
        <w:t xml:space="preserve"> </w:t>
      </w:r>
      <w:bookmarkStart w:id="4" w:name="_Toc292869780"/>
      <w:r w:rsidR="00DA437B">
        <w:rPr>
          <w:lang w:val="fr-FR"/>
        </w:rPr>
        <w:t>5</w:t>
      </w:r>
      <w:r w:rsidR="00205173" w:rsidRPr="00573756">
        <w:rPr>
          <w:lang w:val="fr-FR"/>
        </w:rPr>
        <w:t xml:space="preserve"> </w:t>
      </w:r>
      <w:r w:rsidR="0013662A">
        <w:rPr>
          <w:lang w:val="fr-FR"/>
        </w:rPr>
        <w:t>–</w:t>
      </w:r>
      <w:r w:rsidR="00205173" w:rsidRPr="00573756">
        <w:rPr>
          <w:lang w:val="fr-FR"/>
        </w:rPr>
        <w:t xml:space="preserve"> </w:t>
      </w:r>
      <w:r w:rsidR="00DA437B" w:rsidRPr="00DA437B">
        <w:t>Mid to long-term MSP scheduling (K. Gohl)</w:t>
      </w:r>
      <w:bookmarkEnd w:id="4"/>
    </w:p>
    <w:p w14:paraId="76DE7D65" w14:textId="77777777" w:rsidR="00A1429D" w:rsidRPr="00FA7BE2" w:rsidRDefault="00A1429D" w:rsidP="00627685">
      <w:pPr>
        <w:widowControl w:val="0"/>
        <w:autoSpaceDE w:val="0"/>
        <w:autoSpaceDN w:val="0"/>
        <w:adjustRightInd w:val="0"/>
        <w:spacing w:line="276" w:lineRule="auto"/>
        <w:jc w:val="both"/>
        <w:rPr>
          <w:rFonts w:cs="TimesNewRomanPS-BoldMT"/>
          <w:lang w:val="fr-FR"/>
        </w:rPr>
      </w:pPr>
      <w:r w:rsidRPr="00FA7BE2">
        <w:rPr>
          <w:rFonts w:cs="TimesNewRomanPS-BoldMT"/>
          <w:lang w:val="fr-FR"/>
        </w:rPr>
        <w:t xml:space="preserve">(11:36) </w:t>
      </w:r>
    </w:p>
    <w:p w14:paraId="507D7BB5" w14:textId="77777777" w:rsidR="00A1429D" w:rsidRPr="00FA7BE2" w:rsidRDefault="00FA7BE2" w:rsidP="00627685">
      <w:pPr>
        <w:widowControl w:val="0"/>
        <w:autoSpaceDE w:val="0"/>
        <w:autoSpaceDN w:val="0"/>
        <w:adjustRightInd w:val="0"/>
        <w:spacing w:line="276" w:lineRule="auto"/>
        <w:jc w:val="both"/>
        <w:rPr>
          <w:rFonts w:cs="TimesNewRomanPS-BoldMT"/>
          <w:lang w:val="fr-FR"/>
        </w:rPr>
      </w:pPr>
      <w:r w:rsidRPr="00FA7BE2">
        <w:rPr>
          <w:rFonts w:cs="TimesNewRomanPS-BoldMT"/>
          <w:lang w:val="fr-FR"/>
        </w:rPr>
        <w:t xml:space="preserve">K. Gohl gave an overview of the </w:t>
      </w:r>
      <w:r w:rsidR="00DE3606" w:rsidRPr="00FA7BE2">
        <w:rPr>
          <w:rFonts w:cs="TimesNewRomanPS-BoldMT"/>
          <w:lang w:val="fr-FR"/>
        </w:rPr>
        <w:t xml:space="preserve">MSP proposals at </w:t>
      </w:r>
      <w:r w:rsidRPr="00FA7BE2">
        <w:rPr>
          <w:rFonts w:cs="TimesNewRomanPS-BoldMT"/>
          <w:lang w:val="fr-FR"/>
        </w:rPr>
        <w:t xml:space="preserve">the </w:t>
      </w:r>
      <w:r w:rsidR="00DE3606" w:rsidRPr="00FA7BE2">
        <w:rPr>
          <w:rFonts w:cs="TimesNewRomanPS-BoldMT"/>
          <w:lang w:val="fr-FR"/>
        </w:rPr>
        <w:t>EFB</w:t>
      </w:r>
      <w:r w:rsidRPr="00FA7BE2">
        <w:rPr>
          <w:rFonts w:cs="TimesNewRomanPS-BoldMT"/>
          <w:lang w:val="fr-FR"/>
        </w:rPr>
        <w:t>. Three proposals are scheduled: 548, 758 and 813.</w:t>
      </w:r>
      <w:r>
        <w:rPr>
          <w:rFonts w:cs="TimesNewRomanPS-BoldMT"/>
          <w:lang w:val="fr-FR"/>
        </w:rPr>
        <w:t xml:space="preserve"> Proposal 813 has to be discussed at the next EFB Meeting. The proposals 581, 637 and 716 are in the holding bin and </w:t>
      </w:r>
      <w:r w:rsidR="00053944">
        <w:rPr>
          <w:rFonts w:cs="TimesNewRomanPS-BoldMT"/>
          <w:lang w:val="fr-FR"/>
        </w:rPr>
        <w:t xml:space="preserve">the </w:t>
      </w:r>
      <w:r>
        <w:rPr>
          <w:rFonts w:cs="TimesNewRomanPS-BoldMT"/>
          <w:lang w:val="fr-FR"/>
        </w:rPr>
        <w:t>proposal 708 is not yet decided.</w:t>
      </w:r>
      <w:r w:rsidR="00053944">
        <w:rPr>
          <w:rFonts w:cs="TimesNewRomanPS-BoldMT"/>
          <w:lang w:val="fr-FR"/>
        </w:rPr>
        <w:t xml:space="preserve"> The proponents of proposal 708-Full will probably submit an addendum next week and ESO will update the cost estimates within a week.</w:t>
      </w:r>
    </w:p>
    <w:p w14:paraId="78FFBDDF" w14:textId="77777777" w:rsidR="00FA7BE2" w:rsidRDefault="00FA7BE2" w:rsidP="00627685">
      <w:pPr>
        <w:widowControl w:val="0"/>
        <w:autoSpaceDE w:val="0"/>
        <w:autoSpaceDN w:val="0"/>
        <w:adjustRightInd w:val="0"/>
        <w:spacing w:line="276" w:lineRule="auto"/>
        <w:jc w:val="both"/>
        <w:rPr>
          <w:rFonts w:cs="TimesNewRomanPS-BoldMT"/>
          <w:color w:val="0000FF"/>
          <w:lang w:val="fr-FR"/>
        </w:rPr>
      </w:pPr>
    </w:p>
    <w:p w14:paraId="0623FC2A" w14:textId="77777777" w:rsidR="00627685" w:rsidRPr="00C8106A" w:rsidRDefault="00627685" w:rsidP="00627685">
      <w:pPr>
        <w:widowControl w:val="0"/>
        <w:autoSpaceDE w:val="0"/>
        <w:autoSpaceDN w:val="0"/>
        <w:adjustRightInd w:val="0"/>
        <w:spacing w:line="276" w:lineRule="auto"/>
        <w:jc w:val="both"/>
        <w:rPr>
          <w:rFonts w:cs="TimesNewRomanPS-BoldMT"/>
          <w:color w:val="0070C0"/>
          <w:lang w:val="fr-FR"/>
        </w:rPr>
      </w:pPr>
    </w:p>
    <w:p w14:paraId="2D8D9D51" w14:textId="77777777" w:rsidR="00573756" w:rsidRDefault="0027401F" w:rsidP="00AF4C6B">
      <w:pPr>
        <w:pStyle w:val="Titre1"/>
      </w:pPr>
      <w:r w:rsidRPr="00573756">
        <w:rPr>
          <w:lang w:val="fr-FR"/>
        </w:rPr>
        <w:t xml:space="preserve"> </w:t>
      </w:r>
      <w:bookmarkStart w:id="5" w:name="_Toc292869781"/>
      <w:r w:rsidR="00DA437B">
        <w:rPr>
          <w:lang w:val="fr-FR"/>
        </w:rPr>
        <w:t>6</w:t>
      </w:r>
      <w:r w:rsidR="00CB4F82" w:rsidRPr="00573756">
        <w:rPr>
          <w:lang w:val="fr-FR"/>
        </w:rPr>
        <w:t xml:space="preserve"> </w:t>
      </w:r>
      <w:r w:rsidR="0013662A">
        <w:rPr>
          <w:lang w:val="fr-FR"/>
        </w:rPr>
        <w:t>–</w:t>
      </w:r>
      <w:r w:rsidR="00CB4F82" w:rsidRPr="00573756">
        <w:rPr>
          <w:lang w:val="fr-FR"/>
        </w:rPr>
        <w:t xml:space="preserve"> </w:t>
      </w:r>
      <w:r w:rsidR="00DA437B" w:rsidRPr="00DA437B">
        <w:t>Overview of active MSP proposals (K. Gohl)</w:t>
      </w:r>
      <w:bookmarkEnd w:id="5"/>
    </w:p>
    <w:p w14:paraId="2CD8FFE6" w14:textId="77777777" w:rsidR="009F25E6" w:rsidRDefault="009F25E6" w:rsidP="00627685">
      <w:pPr>
        <w:widowControl w:val="0"/>
        <w:autoSpaceDE w:val="0"/>
        <w:autoSpaceDN w:val="0"/>
        <w:adjustRightInd w:val="0"/>
        <w:spacing w:line="276" w:lineRule="auto"/>
        <w:jc w:val="both"/>
        <w:rPr>
          <w:rFonts w:cs="TimesNewRomanPS-BoldMT"/>
          <w:color w:val="FF0000"/>
          <w:lang w:val="fr-FR"/>
        </w:rPr>
      </w:pPr>
      <w:r>
        <w:rPr>
          <w:rFonts w:cs="TimesNewRomanPS-BoldMT"/>
          <w:lang w:val="fr-FR"/>
        </w:rPr>
        <w:t>(11:46</w:t>
      </w:r>
      <w:r w:rsidRPr="00C746AE">
        <w:rPr>
          <w:rFonts w:cs="TimesNewRomanPS-BoldMT"/>
          <w:lang w:val="fr-FR"/>
        </w:rPr>
        <w:t>)</w:t>
      </w:r>
      <w:r w:rsidRPr="00DA437B">
        <w:rPr>
          <w:rFonts w:cs="TimesNewRomanPS-BoldMT"/>
          <w:color w:val="FF0000"/>
          <w:lang w:val="fr-FR"/>
        </w:rPr>
        <w:t xml:space="preserve"> </w:t>
      </w:r>
    </w:p>
    <w:p w14:paraId="1BDDDB5F" w14:textId="77777777" w:rsidR="00053944" w:rsidRPr="00053944" w:rsidRDefault="00053944" w:rsidP="00627685">
      <w:pPr>
        <w:widowControl w:val="0"/>
        <w:autoSpaceDE w:val="0"/>
        <w:autoSpaceDN w:val="0"/>
        <w:adjustRightInd w:val="0"/>
        <w:spacing w:line="276" w:lineRule="auto"/>
        <w:jc w:val="both"/>
        <w:rPr>
          <w:rFonts w:cs="TimesNewRomanPS-BoldMT"/>
          <w:lang w:val="fr-FR"/>
        </w:rPr>
      </w:pPr>
      <w:r w:rsidRPr="00053944">
        <w:rPr>
          <w:rFonts w:cs="TimesNewRomanPS-BoldMT"/>
          <w:lang w:val="fr-FR"/>
        </w:rPr>
        <w:t>K. Gohl gave an overview of active pre- und full proposals at the SEP.</w:t>
      </w:r>
    </w:p>
    <w:p w14:paraId="2935838F" w14:textId="77777777" w:rsidR="00053944" w:rsidRDefault="00053944" w:rsidP="00627685">
      <w:pPr>
        <w:widowControl w:val="0"/>
        <w:autoSpaceDE w:val="0"/>
        <w:autoSpaceDN w:val="0"/>
        <w:adjustRightInd w:val="0"/>
        <w:spacing w:line="276" w:lineRule="auto"/>
        <w:jc w:val="both"/>
        <w:rPr>
          <w:rFonts w:cs="TimesNewRomanPS-BoldMT"/>
          <w:color w:val="0000FF"/>
          <w:lang w:val="fr-FR"/>
        </w:rPr>
      </w:pPr>
    </w:p>
    <w:p w14:paraId="0504D9B2" w14:textId="77777777" w:rsidR="009177E6" w:rsidRPr="009177E6" w:rsidRDefault="009F25E6" w:rsidP="00627685">
      <w:pPr>
        <w:widowControl w:val="0"/>
        <w:autoSpaceDE w:val="0"/>
        <w:autoSpaceDN w:val="0"/>
        <w:adjustRightInd w:val="0"/>
        <w:spacing w:line="276" w:lineRule="auto"/>
        <w:jc w:val="both"/>
        <w:rPr>
          <w:rFonts w:cs="TimesNewRomanPS-BoldMT"/>
          <w:lang w:val="fr-FR"/>
        </w:rPr>
      </w:pPr>
      <w:r w:rsidRPr="009177E6">
        <w:rPr>
          <w:rFonts w:cs="TimesNewRomanPS-BoldMT"/>
          <w:b/>
          <w:lang w:val="fr-FR"/>
        </w:rPr>
        <w:t>MSP 6</w:t>
      </w:r>
      <w:r w:rsidR="009177E6" w:rsidRPr="009177E6">
        <w:rPr>
          <w:rFonts w:cs="TimesNewRomanPS-BoldMT"/>
          <w:b/>
          <w:lang w:val="fr-FR"/>
        </w:rPr>
        <w:t>80-Full</w:t>
      </w:r>
      <w:r w:rsidRPr="009177E6">
        <w:rPr>
          <w:rFonts w:cs="TimesNewRomanPS-BoldMT"/>
          <w:lang w:val="fr-FR"/>
        </w:rPr>
        <w:t xml:space="preserve">: </w:t>
      </w:r>
      <w:r w:rsidR="009177E6" w:rsidRPr="009177E6">
        <w:rPr>
          <w:rFonts w:cs="TimesNewRomanPS-BoldMT"/>
          <w:lang w:val="fr-FR"/>
        </w:rPr>
        <w:t>Bering Strait Climate Change</w:t>
      </w:r>
    </w:p>
    <w:p w14:paraId="262045DA" w14:textId="77777777" w:rsidR="009F25E6" w:rsidRPr="009177E6" w:rsidRDefault="009177E6" w:rsidP="00627685">
      <w:pPr>
        <w:widowControl w:val="0"/>
        <w:autoSpaceDE w:val="0"/>
        <w:autoSpaceDN w:val="0"/>
        <w:adjustRightInd w:val="0"/>
        <w:spacing w:line="276" w:lineRule="auto"/>
        <w:jc w:val="both"/>
        <w:rPr>
          <w:rFonts w:cs="TimesNewRomanPS-BoldMT"/>
          <w:lang w:val="fr-FR"/>
        </w:rPr>
      </w:pPr>
      <w:r w:rsidRPr="009177E6">
        <w:rPr>
          <w:rFonts w:cs="TimesNewRomanPS-BoldMT"/>
          <w:lang w:val="fr-FR"/>
        </w:rPr>
        <w:t>This expedition is in the medium to high cost category.</w:t>
      </w:r>
      <w:r>
        <w:rPr>
          <w:rFonts w:cs="TimesNewRomanPS-BoldMT"/>
          <w:lang w:val="fr-FR"/>
        </w:rPr>
        <w:t xml:space="preserve"> The current status (12/2011) at the SEP is the submission of a revised proposal and to probably link this project with </w:t>
      </w:r>
      <w:r>
        <w:rPr>
          <w:rFonts w:cs="TimesNewRomanPS-BoldMT"/>
          <w:lang w:val="fr-FR"/>
        </w:rPr>
        <w:lastRenderedPageBreak/>
        <w:t xml:space="preserve">proposal 750. But so far there is no progress. A. de Vernal commented that </w:t>
      </w:r>
      <w:r w:rsidRPr="009177E6">
        <w:rPr>
          <w:rFonts w:cs="TimesNewRomanPS-BoldMT"/>
          <w:lang w:val="fr-FR"/>
        </w:rPr>
        <w:t>there are difficulties</w:t>
      </w:r>
      <w:r w:rsidR="009F25E6" w:rsidRPr="009177E6">
        <w:rPr>
          <w:rFonts w:cs="TimesNewRomanPS-BoldMT"/>
          <w:lang w:val="fr-FR"/>
        </w:rPr>
        <w:t xml:space="preserve"> with </w:t>
      </w:r>
      <w:r w:rsidRPr="009177E6">
        <w:rPr>
          <w:rFonts w:cs="TimesNewRomanPS-BoldMT"/>
          <w:lang w:val="fr-FR"/>
        </w:rPr>
        <w:t xml:space="preserve">the </w:t>
      </w:r>
      <w:r w:rsidR="009F25E6" w:rsidRPr="009177E6">
        <w:rPr>
          <w:rFonts w:cs="TimesNewRomanPS-BoldMT"/>
          <w:lang w:val="fr-FR"/>
        </w:rPr>
        <w:t xml:space="preserve">ship time on </w:t>
      </w:r>
      <w:r w:rsidRPr="009177E6">
        <w:rPr>
          <w:rFonts w:cs="TimesNewRomanPS-BoldMT"/>
          <w:lang w:val="fr-FR"/>
        </w:rPr>
        <w:t xml:space="preserve">the </w:t>
      </w:r>
      <w:r w:rsidR="009F25E6" w:rsidRPr="009177E6">
        <w:rPr>
          <w:rFonts w:cs="TimesNewRomanPS-BoldMT"/>
          <w:lang w:val="fr-FR"/>
        </w:rPr>
        <w:t>US and Canadian side</w:t>
      </w:r>
      <w:r w:rsidRPr="009177E6">
        <w:rPr>
          <w:rFonts w:cs="TimesNewRomanPS-BoldMT"/>
          <w:lang w:val="fr-FR"/>
        </w:rPr>
        <w:t xml:space="preserve"> to complete the site survey.</w:t>
      </w:r>
    </w:p>
    <w:p w14:paraId="3F247AE9" w14:textId="77777777" w:rsidR="009F25E6" w:rsidRPr="009177E6" w:rsidRDefault="009F25E6" w:rsidP="00627685">
      <w:pPr>
        <w:widowControl w:val="0"/>
        <w:autoSpaceDE w:val="0"/>
        <w:autoSpaceDN w:val="0"/>
        <w:adjustRightInd w:val="0"/>
        <w:spacing w:line="276" w:lineRule="auto"/>
        <w:jc w:val="both"/>
        <w:rPr>
          <w:rFonts w:cs="TimesNewRomanPS-BoldMT"/>
          <w:lang w:val="fr-FR"/>
        </w:rPr>
      </w:pPr>
    </w:p>
    <w:p w14:paraId="758C17C1" w14:textId="77777777" w:rsidR="009177E6" w:rsidRPr="009177E6" w:rsidRDefault="009F25E6" w:rsidP="00627685">
      <w:pPr>
        <w:widowControl w:val="0"/>
        <w:autoSpaceDE w:val="0"/>
        <w:autoSpaceDN w:val="0"/>
        <w:adjustRightInd w:val="0"/>
        <w:spacing w:line="276" w:lineRule="auto"/>
        <w:jc w:val="both"/>
        <w:rPr>
          <w:rFonts w:cs="TimesNewRomanPS-BoldMT"/>
          <w:bCs/>
          <w:iCs/>
          <w:lang w:val="en-US"/>
        </w:rPr>
      </w:pPr>
      <w:r w:rsidRPr="009177E6">
        <w:rPr>
          <w:rFonts w:cs="TimesNewRomanPS-BoldMT"/>
          <w:b/>
          <w:bCs/>
          <w:iCs/>
          <w:lang w:val="en-US"/>
        </w:rPr>
        <w:t>MSP 730-Full</w:t>
      </w:r>
      <w:r w:rsidRPr="009177E6">
        <w:rPr>
          <w:rFonts w:cs="TimesNewRomanPS-BoldMT"/>
          <w:bCs/>
          <w:iCs/>
          <w:lang w:val="en-US"/>
        </w:rPr>
        <w:t xml:space="preserve">: </w:t>
      </w:r>
      <w:r w:rsidR="009177E6" w:rsidRPr="009177E6">
        <w:rPr>
          <w:rFonts w:cs="TimesNewRomanPS-BoldMT"/>
          <w:bCs/>
          <w:iCs/>
          <w:lang w:val="en-US"/>
        </w:rPr>
        <w:t>Sabine Bank &amp; Bougainville Guyot Sea Level</w:t>
      </w:r>
    </w:p>
    <w:p w14:paraId="1A784286" w14:textId="77777777" w:rsidR="009177E6" w:rsidRPr="0053461B" w:rsidRDefault="0053461B" w:rsidP="00627685">
      <w:pPr>
        <w:widowControl w:val="0"/>
        <w:autoSpaceDE w:val="0"/>
        <w:autoSpaceDN w:val="0"/>
        <w:adjustRightInd w:val="0"/>
        <w:spacing w:line="276" w:lineRule="auto"/>
        <w:jc w:val="both"/>
        <w:rPr>
          <w:rFonts w:cs="TimesNewRomanPS-BoldMT"/>
          <w:bCs/>
          <w:iCs/>
          <w:lang w:val="en-US"/>
        </w:rPr>
      </w:pPr>
      <w:r>
        <w:rPr>
          <w:rFonts w:cs="TimesNewRomanPS-BoldMT"/>
          <w:bCs/>
          <w:iCs/>
          <w:lang w:val="en-US"/>
        </w:rPr>
        <w:t xml:space="preserve">This expedition is in the low cost category. </w:t>
      </w:r>
      <w:r w:rsidR="009177E6">
        <w:rPr>
          <w:rFonts w:cs="TimesNewRomanPS-BoldMT"/>
          <w:bCs/>
          <w:iCs/>
          <w:lang w:val="en-US"/>
        </w:rPr>
        <w:t>In 06/2014 SEP recommended the revision</w:t>
      </w:r>
      <w:r w:rsidR="009177E6" w:rsidRPr="009177E6">
        <w:rPr>
          <w:rFonts w:cs="TimesNewRomanPS-BoldMT"/>
          <w:bCs/>
          <w:iCs/>
          <w:lang w:val="en-US"/>
        </w:rPr>
        <w:t xml:space="preserve"> </w:t>
      </w:r>
      <w:r w:rsidR="009177E6">
        <w:rPr>
          <w:rFonts w:cs="TimesNewRomanPS-BoldMT"/>
          <w:bCs/>
          <w:iCs/>
          <w:lang w:val="en-US"/>
        </w:rPr>
        <w:t xml:space="preserve">of </w:t>
      </w:r>
      <w:r w:rsidR="009177E6" w:rsidRPr="009177E6">
        <w:rPr>
          <w:rFonts w:cs="TimesNewRomanPS-BoldMT"/>
          <w:bCs/>
          <w:iCs/>
          <w:lang w:val="en-US"/>
        </w:rPr>
        <w:t>the full proposal.</w:t>
      </w:r>
      <w:r w:rsidR="009177E6">
        <w:rPr>
          <w:rFonts w:cs="TimesNewRomanPS-BoldMT"/>
          <w:bCs/>
          <w:iCs/>
          <w:lang w:val="en-US"/>
        </w:rPr>
        <w:t xml:space="preserve"> There are still issues with the site survey data and the availability of the MeBo200.</w:t>
      </w:r>
      <w:r>
        <w:rPr>
          <w:rFonts w:cs="TimesNewRomanPS-BoldMT"/>
          <w:bCs/>
          <w:iCs/>
          <w:lang w:val="en-US"/>
        </w:rPr>
        <w:t xml:space="preserve"> With penetration depths </w:t>
      </w:r>
      <w:r w:rsidR="009177E6">
        <w:rPr>
          <w:rFonts w:cs="TimesNewRomanPS-BoldMT"/>
          <w:bCs/>
          <w:iCs/>
          <w:lang w:val="en-US"/>
        </w:rPr>
        <w:t>of up to 200 m</w:t>
      </w:r>
      <w:r>
        <w:rPr>
          <w:rFonts w:cs="TimesNewRomanPS-BoldMT"/>
          <w:bCs/>
          <w:iCs/>
          <w:lang w:val="en-US"/>
        </w:rPr>
        <w:t xml:space="preserve"> this proposal would be a good target for </w:t>
      </w:r>
      <w:r w:rsidRPr="0053461B">
        <w:rPr>
          <w:rFonts w:cs="TimesNewRomanPS-BoldMT"/>
          <w:bCs/>
          <w:iCs/>
          <w:lang w:val="en-US"/>
        </w:rPr>
        <w:t>the MeBo200.</w:t>
      </w:r>
    </w:p>
    <w:p w14:paraId="129CC874" w14:textId="77777777" w:rsidR="009177E6" w:rsidRPr="0053461B" w:rsidRDefault="009177E6" w:rsidP="00627685">
      <w:pPr>
        <w:widowControl w:val="0"/>
        <w:autoSpaceDE w:val="0"/>
        <w:autoSpaceDN w:val="0"/>
        <w:adjustRightInd w:val="0"/>
        <w:spacing w:line="276" w:lineRule="auto"/>
        <w:jc w:val="both"/>
        <w:rPr>
          <w:rFonts w:cs="TimesNewRomanPS-BoldMT"/>
          <w:bCs/>
          <w:iCs/>
          <w:lang w:val="en-US"/>
        </w:rPr>
      </w:pPr>
    </w:p>
    <w:p w14:paraId="23C2BF57" w14:textId="77777777" w:rsidR="0053461B" w:rsidRPr="0053461B" w:rsidRDefault="00995A3B" w:rsidP="00627685">
      <w:pPr>
        <w:widowControl w:val="0"/>
        <w:autoSpaceDE w:val="0"/>
        <w:autoSpaceDN w:val="0"/>
        <w:adjustRightInd w:val="0"/>
        <w:spacing w:line="276" w:lineRule="auto"/>
        <w:jc w:val="both"/>
        <w:rPr>
          <w:rFonts w:cs="TimesNewRomanPS-BoldMT"/>
          <w:bCs/>
          <w:iCs/>
          <w:lang w:val="en-US"/>
        </w:rPr>
      </w:pPr>
      <w:r w:rsidRPr="0053461B">
        <w:rPr>
          <w:rFonts w:cs="TimesNewRomanPS-BoldMT"/>
          <w:b/>
          <w:bCs/>
          <w:iCs/>
          <w:lang w:val="en-US"/>
        </w:rPr>
        <w:t>MSP 750-Pre</w:t>
      </w:r>
      <w:r w:rsidRPr="0053461B">
        <w:rPr>
          <w:rFonts w:cs="TimesNewRomanPS-BoldMT"/>
          <w:bCs/>
          <w:iCs/>
          <w:lang w:val="en-US"/>
        </w:rPr>
        <w:t xml:space="preserve">: </w:t>
      </w:r>
      <w:r w:rsidR="0053461B" w:rsidRPr="0053461B">
        <w:rPr>
          <w:rFonts w:cs="TimesNewRomanPS-BoldMT"/>
          <w:bCs/>
          <w:iCs/>
          <w:lang w:val="en-US"/>
        </w:rPr>
        <w:t>Beringia Sea Level History</w:t>
      </w:r>
    </w:p>
    <w:p w14:paraId="0133451A" w14:textId="77777777" w:rsidR="0053461B" w:rsidRPr="0053461B" w:rsidRDefault="0053461B" w:rsidP="00627685">
      <w:pPr>
        <w:widowControl w:val="0"/>
        <w:autoSpaceDE w:val="0"/>
        <w:autoSpaceDN w:val="0"/>
        <w:adjustRightInd w:val="0"/>
        <w:spacing w:line="276" w:lineRule="auto"/>
        <w:jc w:val="both"/>
        <w:rPr>
          <w:rFonts w:cs="TimesNewRomanPS-BoldMT"/>
          <w:bCs/>
          <w:iCs/>
          <w:lang w:val="en-US"/>
        </w:rPr>
      </w:pPr>
      <w:r w:rsidRPr="0053461B">
        <w:rPr>
          <w:rFonts w:cs="TimesNewRomanPS-BoldMT"/>
          <w:bCs/>
          <w:iCs/>
          <w:lang w:val="en-US"/>
        </w:rPr>
        <w:t>This expedition is in the cost category between low and high.</w:t>
      </w:r>
      <w:r>
        <w:rPr>
          <w:rFonts w:cs="TimesNewRomanPS-BoldMT"/>
          <w:bCs/>
          <w:iCs/>
          <w:lang w:val="en-US"/>
        </w:rPr>
        <w:t xml:space="preserve"> This could be a combined MSP-</w:t>
      </w:r>
      <w:r w:rsidRPr="00CF7352">
        <w:rPr>
          <w:rFonts w:cs="TimesNewRomanPS-BoldMT"/>
          <w:bCs/>
          <w:i/>
          <w:iCs/>
          <w:lang w:val="en-US"/>
        </w:rPr>
        <w:t>JR</w:t>
      </w:r>
      <w:r>
        <w:rPr>
          <w:rFonts w:cs="TimesNewRomanPS-BoldMT"/>
          <w:bCs/>
          <w:iCs/>
          <w:lang w:val="en-US"/>
        </w:rPr>
        <w:t xml:space="preserve"> expedition. The current </w:t>
      </w:r>
      <w:r w:rsidRPr="0053461B">
        <w:rPr>
          <w:rFonts w:cs="TimesNewRomanPS-BoldMT"/>
          <w:bCs/>
          <w:iCs/>
          <w:lang w:val="en-US"/>
        </w:rPr>
        <w:t xml:space="preserve">status (12/2011) at the SEP is the submission of a full proposal and </w:t>
      </w:r>
      <w:r w:rsidR="00364228">
        <w:rPr>
          <w:rFonts w:cs="TimesNewRomanPS-BoldMT"/>
          <w:bCs/>
          <w:iCs/>
          <w:lang w:val="en-US"/>
        </w:rPr>
        <w:t xml:space="preserve">to </w:t>
      </w:r>
      <w:r w:rsidRPr="0053461B">
        <w:rPr>
          <w:rFonts w:cs="TimesNewRomanPS-BoldMT"/>
          <w:bCs/>
          <w:iCs/>
          <w:lang w:val="en-US"/>
        </w:rPr>
        <w:t>probably link this project with proposal 680.</w:t>
      </w:r>
    </w:p>
    <w:p w14:paraId="26EE976A" w14:textId="77777777" w:rsidR="0053461B" w:rsidRPr="0053461B" w:rsidRDefault="0053461B" w:rsidP="00627685">
      <w:pPr>
        <w:widowControl w:val="0"/>
        <w:autoSpaceDE w:val="0"/>
        <w:autoSpaceDN w:val="0"/>
        <w:adjustRightInd w:val="0"/>
        <w:spacing w:line="276" w:lineRule="auto"/>
        <w:jc w:val="both"/>
        <w:rPr>
          <w:rFonts w:cs="TimesNewRomanPS-BoldMT"/>
          <w:bCs/>
          <w:iCs/>
          <w:lang w:val="en-US"/>
        </w:rPr>
      </w:pPr>
    </w:p>
    <w:p w14:paraId="2A33945A" w14:textId="77777777" w:rsidR="0053461B" w:rsidRPr="0053461B" w:rsidRDefault="00995A3B" w:rsidP="00627685">
      <w:pPr>
        <w:widowControl w:val="0"/>
        <w:autoSpaceDE w:val="0"/>
        <w:autoSpaceDN w:val="0"/>
        <w:adjustRightInd w:val="0"/>
        <w:spacing w:line="276" w:lineRule="auto"/>
        <w:jc w:val="both"/>
        <w:rPr>
          <w:rFonts w:cs="TimesNewRomanPS-BoldMT"/>
          <w:bCs/>
          <w:iCs/>
          <w:lang w:val="en-US"/>
        </w:rPr>
      </w:pPr>
      <w:r w:rsidRPr="0053461B">
        <w:rPr>
          <w:rFonts w:cs="TimesNewRomanPS-BoldMT"/>
          <w:b/>
          <w:bCs/>
          <w:iCs/>
          <w:lang w:val="en-US"/>
        </w:rPr>
        <w:t>MSP 756-Pre</w:t>
      </w:r>
      <w:r w:rsidRPr="0053461B">
        <w:rPr>
          <w:rFonts w:cs="TimesNewRomanPS-BoldMT"/>
          <w:bCs/>
          <w:iCs/>
          <w:lang w:val="en-US"/>
        </w:rPr>
        <w:t xml:space="preserve">: </w:t>
      </w:r>
      <w:r w:rsidR="0053461B" w:rsidRPr="0053461B">
        <w:rPr>
          <w:rFonts w:cs="TimesNewRomanPS-BoldMT"/>
          <w:bCs/>
          <w:iCs/>
          <w:lang w:val="en-US"/>
        </w:rPr>
        <w:t>Arctic Ocean Exit Gateway</w:t>
      </w:r>
    </w:p>
    <w:p w14:paraId="17CF13AE" w14:textId="77777777" w:rsidR="0053461B" w:rsidRPr="00364228" w:rsidRDefault="0053461B" w:rsidP="00627685">
      <w:pPr>
        <w:widowControl w:val="0"/>
        <w:autoSpaceDE w:val="0"/>
        <w:autoSpaceDN w:val="0"/>
        <w:adjustRightInd w:val="0"/>
        <w:spacing w:line="276" w:lineRule="auto"/>
        <w:jc w:val="both"/>
        <w:rPr>
          <w:rFonts w:cs="TimesNewRomanPS-BoldMT"/>
          <w:bCs/>
          <w:iCs/>
          <w:lang w:val="en-US"/>
        </w:rPr>
      </w:pPr>
      <w:r w:rsidRPr="0053461B">
        <w:rPr>
          <w:rFonts w:cs="TimesNewRomanPS-BoldMT"/>
          <w:bCs/>
          <w:iCs/>
          <w:lang w:val="en-US"/>
        </w:rPr>
        <w:t>This proposal is in the high cost category.</w:t>
      </w:r>
      <w:r>
        <w:rPr>
          <w:rFonts w:cs="TimesNewRomanPS-BoldMT"/>
          <w:bCs/>
          <w:iCs/>
          <w:lang w:val="en-US"/>
        </w:rPr>
        <w:t xml:space="preserve"> For this expedition icebreaker support would be needed .The current status at </w:t>
      </w:r>
      <w:r w:rsidRPr="00364228">
        <w:rPr>
          <w:rFonts w:cs="TimesNewRomanPS-BoldMT"/>
          <w:bCs/>
          <w:iCs/>
          <w:lang w:val="en-US"/>
        </w:rPr>
        <w:t xml:space="preserve">the SEP (12/2011) is the submission of a full proposal. </w:t>
      </w:r>
    </w:p>
    <w:p w14:paraId="7E32C745" w14:textId="77777777" w:rsidR="0053461B" w:rsidRPr="00364228" w:rsidRDefault="0053461B" w:rsidP="00627685">
      <w:pPr>
        <w:widowControl w:val="0"/>
        <w:autoSpaceDE w:val="0"/>
        <w:autoSpaceDN w:val="0"/>
        <w:adjustRightInd w:val="0"/>
        <w:spacing w:line="276" w:lineRule="auto"/>
        <w:jc w:val="both"/>
        <w:rPr>
          <w:rFonts w:cs="TimesNewRomanPS-BoldMT"/>
          <w:bCs/>
          <w:iCs/>
          <w:lang w:val="en-US"/>
        </w:rPr>
      </w:pPr>
    </w:p>
    <w:p w14:paraId="7D13AE71" w14:textId="77777777" w:rsidR="00364228" w:rsidRPr="00364228" w:rsidRDefault="00995A3B" w:rsidP="00627685">
      <w:pPr>
        <w:widowControl w:val="0"/>
        <w:autoSpaceDE w:val="0"/>
        <w:autoSpaceDN w:val="0"/>
        <w:adjustRightInd w:val="0"/>
        <w:spacing w:line="276" w:lineRule="auto"/>
        <w:jc w:val="both"/>
        <w:rPr>
          <w:rFonts w:cs="TimesNewRomanPS-BoldMT"/>
          <w:bCs/>
          <w:iCs/>
          <w:lang w:val="en-US"/>
        </w:rPr>
      </w:pPr>
      <w:r w:rsidRPr="00364228">
        <w:rPr>
          <w:rFonts w:cs="TimesNewRomanPS-BoldMT"/>
          <w:b/>
          <w:bCs/>
          <w:iCs/>
          <w:lang w:val="en-US"/>
        </w:rPr>
        <w:t>MSP 761-Pre</w:t>
      </w:r>
      <w:r w:rsidRPr="00364228">
        <w:rPr>
          <w:rFonts w:cs="TimesNewRomanPS-BoldMT"/>
          <w:bCs/>
          <w:iCs/>
          <w:lang w:val="en-US"/>
        </w:rPr>
        <w:t xml:space="preserve">: </w:t>
      </w:r>
      <w:r w:rsidR="00364228" w:rsidRPr="00364228">
        <w:rPr>
          <w:rFonts w:cs="TimesNewRomanPS-BoldMT"/>
          <w:bCs/>
          <w:iCs/>
          <w:lang w:val="en-US"/>
        </w:rPr>
        <w:t>South Atlantic Bight Hydrogeology</w:t>
      </w:r>
    </w:p>
    <w:p w14:paraId="77181DC2" w14:textId="77777777" w:rsidR="00364228" w:rsidRPr="00364228" w:rsidRDefault="00364228" w:rsidP="00627685">
      <w:pPr>
        <w:widowControl w:val="0"/>
        <w:autoSpaceDE w:val="0"/>
        <w:autoSpaceDN w:val="0"/>
        <w:adjustRightInd w:val="0"/>
        <w:spacing w:line="276" w:lineRule="auto"/>
        <w:jc w:val="both"/>
        <w:rPr>
          <w:rFonts w:cs="TimesNewRomanPS-BoldMT"/>
          <w:bCs/>
          <w:iCs/>
          <w:lang w:val="en-US"/>
        </w:rPr>
      </w:pPr>
      <w:r w:rsidRPr="00364228">
        <w:rPr>
          <w:rFonts w:cs="TimesNewRomanPS-BoldMT"/>
          <w:bCs/>
          <w:iCs/>
          <w:lang w:val="en-US"/>
        </w:rPr>
        <w:t>This expedition could be possibly done with the MeBo200 and the costs would be in the low to medium category. The current status (12/2011) at the SEP is the submission of a full proposal.</w:t>
      </w:r>
    </w:p>
    <w:p w14:paraId="733A8D4A" w14:textId="77777777" w:rsidR="00364228" w:rsidRPr="00364228" w:rsidRDefault="00364228" w:rsidP="00627685">
      <w:pPr>
        <w:widowControl w:val="0"/>
        <w:autoSpaceDE w:val="0"/>
        <w:autoSpaceDN w:val="0"/>
        <w:adjustRightInd w:val="0"/>
        <w:spacing w:line="276" w:lineRule="auto"/>
        <w:jc w:val="both"/>
        <w:rPr>
          <w:rFonts w:cs="TimesNewRomanPS-BoldMT"/>
          <w:bCs/>
          <w:iCs/>
          <w:lang w:val="en-US"/>
        </w:rPr>
      </w:pPr>
    </w:p>
    <w:p w14:paraId="284B4CCA" w14:textId="77777777" w:rsidR="00364228" w:rsidRDefault="006B2AC9" w:rsidP="00627685">
      <w:pPr>
        <w:widowControl w:val="0"/>
        <w:autoSpaceDE w:val="0"/>
        <w:autoSpaceDN w:val="0"/>
        <w:adjustRightInd w:val="0"/>
        <w:spacing w:line="276" w:lineRule="auto"/>
        <w:jc w:val="both"/>
        <w:rPr>
          <w:rFonts w:cs="TimesNewRomanPS-BoldMT"/>
          <w:bCs/>
          <w:iCs/>
          <w:lang w:val="en-US"/>
        </w:rPr>
      </w:pPr>
      <w:r w:rsidRPr="00364228">
        <w:rPr>
          <w:rFonts w:cs="TimesNewRomanPS-BoldMT"/>
          <w:b/>
          <w:bCs/>
          <w:iCs/>
          <w:lang w:val="en-US"/>
        </w:rPr>
        <w:t>MSP 796-Full</w:t>
      </w:r>
      <w:r w:rsidRPr="00364228">
        <w:rPr>
          <w:rFonts w:cs="TimesNewRomanPS-BoldMT"/>
          <w:bCs/>
          <w:iCs/>
          <w:lang w:val="en-US"/>
        </w:rPr>
        <w:t xml:space="preserve">: </w:t>
      </w:r>
      <w:r w:rsidR="00364228" w:rsidRPr="00364228">
        <w:rPr>
          <w:rFonts w:cs="TimesNewRomanPS-BoldMT"/>
          <w:bCs/>
          <w:iCs/>
          <w:lang w:val="en-US"/>
        </w:rPr>
        <w:t>Ligurian Landslide / ADP: Nice Amphibious Drilling</w:t>
      </w:r>
    </w:p>
    <w:p w14:paraId="6BCDB36D" w14:textId="77777777" w:rsidR="00364228" w:rsidRPr="00D074F1" w:rsidRDefault="00364228" w:rsidP="00627685">
      <w:pPr>
        <w:widowControl w:val="0"/>
        <w:autoSpaceDE w:val="0"/>
        <w:autoSpaceDN w:val="0"/>
        <w:adjustRightInd w:val="0"/>
        <w:spacing w:line="276" w:lineRule="auto"/>
        <w:jc w:val="both"/>
        <w:rPr>
          <w:rFonts w:cs="TimesNewRomanPS-BoldMT"/>
          <w:bCs/>
          <w:iCs/>
          <w:lang w:val="en-US"/>
        </w:rPr>
      </w:pPr>
      <w:r>
        <w:rPr>
          <w:rFonts w:cs="TimesNewRomanPS-BoldMT"/>
          <w:bCs/>
          <w:iCs/>
          <w:lang w:val="en-US"/>
        </w:rPr>
        <w:t xml:space="preserve">The expedition is in the low ECORD cost category. </w:t>
      </w:r>
      <w:r w:rsidR="00D074F1">
        <w:rPr>
          <w:rFonts w:cs="TimesNewRomanPS-BoldMT"/>
          <w:bCs/>
          <w:iCs/>
          <w:lang w:val="en-US"/>
        </w:rPr>
        <w:t xml:space="preserve">The drilling will be done in shallow water depths and with shallow penetration depths. Therefore, the idea is to use the same drill rig onshore and </w:t>
      </w:r>
      <w:r w:rsidR="00D074F1" w:rsidRPr="00D074F1">
        <w:rPr>
          <w:rFonts w:cs="TimesNewRomanPS-BoldMT"/>
          <w:bCs/>
          <w:iCs/>
          <w:lang w:val="en-US"/>
        </w:rPr>
        <w:t xml:space="preserve">offshore. </w:t>
      </w:r>
      <w:r w:rsidRPr="00D074F1">
        <w:rPr>
          <w:rFonts w:cs="TimesNewRomanPS-BoldMT"/>
          <w:bCs/>
          <w:iCs/>
          <w:lang w:val="en-US"/>
        </w:rPr>
        <w:t>In 05/2012 the recommendation by SEP was the revision of the full proposal. The proponents submitted an ADP to ICDP in 01/2015. By summer the guidelines for ADPs will be finalized. A workshop should be recommended but not required.</w:t>
      </w:r>
    </w:p>
    <w:p w14:paraId="4D6958D4" w14:textId="77777777" w:rsidR="006B2AC9" w:rsidRPr="00D074F1" w:rsidRDefault="006B2AC9" w:rsidP="00627685">
      <w:pPr>
        <w:widowControl w:val="0"/>
        <w:autoSpaceDE w:val="0"/>
        <w:autoSpaceDN w:val="0"/>
        <w:adjustRightInd w:val="0"/>
        <w:spacing w:line="276" w:lineRule="auto"/>
        <w:jc w:val="both"/>
        <w:rPr>
          <w:rFonts w:cs="TimesNewRomanPS-BoldMT"/>
          <w:bCs/>
          <w:iCs/>
          <w:lang w:val="en-US"/>
        </w:rPr>
      </w:pPr>
    </w:p>
    <w:p w14:paraId="5D819D26" w14:textId="77777777" w:rsidR="00D074F1" w:rsidRPr="00D074F1" w:rsidRDefault="006B2AC9" w:rsidP="00627685">
      <w:pPr>
        <w:widowControl w:val="0"/>
        <w:autoSpaceDE w:val="0"/>
        <w:autoSpaceDN w:val="0"/>
        <w:adjustRightInd w:val="0"/>
        <w:spacing w:line="276" w:lineRule="auto"/>
        <w:jc w:val="both"/>
        <w:rPr>
          <w:rFonts w:cs="TimesNewRomanPS-BoldMT"/>
          <w:bCs/>
          <w:iCs/>
          <w:lang w:val="en-US"/>
        </w:rPr>
      </w:pPr>
      <w:r w:rsidRPr="00D074F1">
        <w:rPr>
          <w:rFonts w:cs="TimesNewRomanPS-BoldMT"/>
          <w:b/>
          <w:bCs/>
          <w:iCs/>
          <w:lang w:val="en-US"/>
        </w:rPr>
        <w:t>MSP 797-Pre</w:t>
      </w:r>
      <w:r w:rsidRPr="00D074F1">
        <w:rPr>
          <w:rFonts w:cs="TimesNewRomanPS-BoldMT"/>
          <w:bCs/>
          <w:iCs/>
          <w:lang w:val="en-US"/>
        </w:rPr>
        <w:t xml:space="preserve">: </w:t>
      </w:r>
      <w:r w:rsidR="00D074F1" w:rsidRPr="00D074F1">
        <w:rPr>
          <w:rFonts w:cs="TimesNewRomanPS-BoldMT"/>
          <w:bCs/>
          <w:iCs/>
          <w:lang w:val="en-US"/>
        </w:rPr>
        <w:t>Alaska Beaufort Margin</w:t>
      </w:r>
    </w:p>
    <w:p w14:paraId="5076965E" w14:textId="77777777" w:rsidR="00D074F1" w:rsidRPr="00D074F1" w:rsidRDefault="00D074F1" w:rsidP="00627685">
      <w:pPr>
        <w:widowControl w:val="0"/>
        <w:autoSpaceDE w:val="0"/>
        <w:autoSpaceDN w:val="0"/>
        <w:adjustRightInd w:val="0"/>
        <w:spacing w:line="276" w:lineRule="auto"/>
        <w:jc w:val="both"/>
        <w:rPr>
          <w:rFonts w:cs="TimesNewRomanPS-BoldMT"/>
          <w:bCs/>
          <w:iCs/>
          <w:lang w:val="en-US"/>
        </w:rPr>
      </w:pPr>
      <w:r w:rsidRPr="00D074F1">
        <w:rPr>
          <w:rFonts w:cs="TimesNewRomanPS-BoldMT"/>
          <w:bCs/>
          <w:iCs/>
          <w:lang w:val="en-US"/>
        </w:rPr>
        <w:t>This expedition is in the low to medium ECORD cost category. The current status (05/2012) is the submission of a full proposal.</w:t>
      </w:r>
    </w:p>
    <w:p w14:paraId="70736CA3" w14:textId="77777777" w:rsidR="006B2AC9" w:rsidRPr="00D074F1" w:rsidRDefault="006B2AC9" w:rsidP="00627685">
      <w:pPr>
        <w:widowControl w:val="0"/>
        <w:autoSpaceDE w:val="0"/>
        <w:autoSpaceDN w:val="0"/>
        <w:adjustRightInd w:val="0"/>
        <w:spacing w:line="276" w:lineRule="auto"/>
        <w:jc w:val="both"/>
        <w:rPr>
          <w:rFonts w:cs="TimesNewRomanPS-BoldMT"/>
          <w:bCs/>
          <w:iCs/>
          <w:lang w:val="en-US"/>
        </w:rPr>
      </w:pPr>
    </w:p>
    <w:p w14:paraId="171B96EA" w14:textId="77777777" w:rsidR="00D074F1" w:rsidRPr="00D074F1" w:rsidRDefault="006B2AC9" w:rsidP="00627685">
      <w:pPr>
        <w:widowControl w:val="0"/>
        <w:autoSpaceDE w:val="0"/>
        <w:autoSpaceDN w:val="0"/>
        <w:adjustRightInd w:val="0"/>
        <w:spacing w:line="276" w:lineRule="auto"/>
        <w:jc w:val="both"/>
        <w:rPr>
          <w:rFonts w:cs="TimesNewRomanPS-BoldMT"/>
          <w:bCs/>
          <w:iCs/>
          <w:lang w:val="en-US"/>
        </w:rPr>
      </w:pPr>
      <w:r w:rsidRPr="00D074F1">
        <w:rPr>
          <w:rFonts w:cs="TimesNewRomanPS-BoldMT"/>
          <w:b/>
          <w:bCs/>
          <w:iCs/>
          <w:lang w:val="en-US"/>
        </w:rPr>
        <w:t>MSP 806-Pre</w:t>
      </w:r>
      <w:r w:rsidRPr="00D074F1">
        <w:rPr>
          <w:rFonts w:cs="TimesNewRomanPS-BoldMT"/>
          <w:bCs/>
          <w:iCs/>
          <w:lang w:val="en-US"/>
        </w:rPr>
        <w:t xml:space="preserve">: </w:t>
      </w:r>
      <w:r w:rsidR="00D074F1" w:rsidRPr="00D074F1">
        <w:rPr>
          <w:rFonts w:cs="TimesNewRomanPS-BoldMT"/>
          <w:bCs/>
          <w:iCs/>
          <w:lang w:val="en-US"/>
        </w:rPr>
        <w:t>Beaufort Gas Hydrate</w:t>
      </w:r>
    </w:p>
    <w:p w14:paraId="18793F7D" w14:textId="77777777" w:rsidR="00D074F1" w:rsidRPr="00D074F1" w:rsidRDefault="00D074F1" w:rsidP="00627685">
      <w:pPr>
        <w:widowControl w:val="0"/>
        <w:autoSpaceDE w:val="0"/>
        <w:autoSpaceDN w:val="0"/>
        <w:adjustRightInd w:val="0"/>
        <w:spacing w:line="276" w:lineRule="auto"/>
        <w:jc w:val="both"/>
        <w:rPr>
          <w:rFonts w:cs="TimesNewRomanPS-BoldMT"/>
          <w:bCs/>
          <w:iCs/>
          <w:lang w:val="en-US"/>
        </w:rPr>
      </w:pPr>
      <w:r w:rsidRPr="00D074F1">
        <w:rPr>
          <w:rFonts w:cs="TimesNewRomanPS-BoldMT"/>
          <w:bCs/>
          <w:iCs/>
          <w:lang w:val="en-US"/>
        </w:rPr>
        <w:t>This expedition is in the low to medium ECORD cost category. SEP recommended to merge this project with proposal 797 or to write a multiple drilling platform proposal.</w:t>
      </w:r>
    </w:p>
    <w:p w14:paraId="7E8565E3" w14:textId="77777777" w:rsidR="006B2AC9" w:rsidRPr="00D074F1" w:rsidRDefault="006B2AC9" w:rsidP="00627685">
      <w:pPr>
        <w:widowControl w:val="0"/>
        <w:autoSpaceDE w:val="0"/>
        <w:autoSpaceDN w:val="0"/>
        <w:adjustRightInd w:val="0"/>
        <w:spacing w:line="276" w:lineRule="auto"/>
        <w:jc w:val="both"/>
        <w:rPr>
          <w:rFonts w:cs="TimesNewRomanPS-BoldMT"/>
          <w:bCs/>
          <w:iCs/>
          <w:lang w:val="en-US"/>
        </w:rPr>
      </w:pPr>
    </w:p>
    <w:p w14:paraId="5EA2C09B" w14:textId="77777777" w:rsidR="00D074F1" w:rsidRDefault="006B2AC9" w:rsidP="00627685">
      <w:pPr>
        <w:widowControl w:val="0"/>
        <w:autoSpaceDE w:val="0"/>
        <w:autoSpaceDN w:val="0"/>
        <w:adjustRightInd w:val="0"/>
        <w:spacing w:line="276" w:lineRule="auto"/>
        <w:jc w:val="both"/>
        <w:rPr>
          <w:rFonts w:cs="TimesNewRomanPS-BoldMT"/>
          <w:bCs/>
          <w:iCs/>
          <w:lang w:val="en-US"/>
        </w:rPr>
      </w:pPr>
      <w:r w:rsidRPr="00D074F1">
        <w:rPr>
          <w:rFonts w:cs="TimesNewRomanPS-BoldMT"/>
          <w:b/>
          <w:bCs/>
          <w:iCs/>
          <w:lang w:val="en-US"/>
        </w:rPr>
        <w:t>MSP 812-Pre</w:t>
      </w:r>
      <w:r w:rsidRPr="00D074F1">
        <w:rPr>
          <w:rFonts w:cs="TimesNewRomanPS-BoldMT"/>
          <w:bCs/>
          <w:iCs/>
          <w:lang w:val="en-US"/>
        </w:rPr>
        <w:t xml:space="preserve">: </w:t>
      </w:r>
      <w:r w:rsidR="00D074F1" w:rsidRPr="00D074F1">
        <w:rPr>
          <w:rFonts w:cs="TimesNewRomanPS-BoldMT"/>
          <w:bCs/>
          <w:iCs/>
          <w:lang w:val="en-US"/>
        </w:rPr>
        <w:t>Ross Sea Glacial History</w:t>
      </w:r>
    </w:p>
    <w:p w14:paraId="24C3DFFD" w14:textId="77777777" w:rsidR="00D074F1" w:rsidRPr="001F43A7" w:rsidRDefault="00D074F1" w:rsidP="00627685">
      <w:pPr>
        <w:widowControl w:val="0"/>
        <w:autoSpaceDE w:val="0"/>
        <w:autoSpaceDN w:val="0"/>
        <w:adjustRightInd w:val="0"/>
        <w:spacing w:line="276" w:lineRule="auto"/>
        <w:jc w:val="both"/>
        <w:rPr>
          <w:rFonts w:cs="TimesNewRomanPS-BoldMT"/>
          <w:bCs/>
          <w:iCs/>
          <w:lang w:val="en-US"/>
        </w:rPr>
      </w:pPr>
      <w:r>
        <w:rPr>
          <w:rFonts w:cs="TimesNewRomanPS-BoldMT"/>
          <w:bCs/>
          <w:iCs/>
          <w:lang w:val="en-US"/>
        </w:rPr>
        <w:t xml:space="preserve">This expedition could be done with the MeBo or RD2 system and it is in the low cost category. The current </w:t>
      </w:r>
      <w:r w:rsidRPr="001F43A7">
        <w:rPr>
          <w:rFonts w:cs="TimesNewRomanPS-BoldMT"/>
          <w:bCs/>
          <w:iCs/>
          <w:lang w:val="en-US"/>
        </w:rPr>
        <w:t>status (12/2012) is the submission of a full proposal.</w:t>
      </w:r>
    </w:p>
    <w:p w14:paraId="0974B30C" w14:textId="77777777" w:rsidR="00995A3B" w:rsidRPr="001F43A7" w:rsidRDefault="00995A3B" w:rsidP="00627685">
      <w:pPr>
        <w:widowControl w:val="0"/>
        <w:autoSpaceDE w:val="0"/>
        <w:autoSpaceDN w:val="0"/>
        <w:adjustRightInd w:val="0"/>
        <w:spacing w:line="276" w:lineRule="auto"/>
        <w:jc w:val="both"/>
        <w:rPr>
          <w:rFonts w:cs="TimesNewRomanPS-BoldMT"/>
          <w:bCs/>
          <w:iCs/>
          <w:lang w:val="en-US"/>
        </w:rPr>
      </w:pPr>
    </w:p>
    <w:p w14:paraId="5D05876F" w14:textId="77777777" w:rsidR="001F43A7" w:rsidRPr="001F43A7" w:rsidRDefault="006B2AC9" w:rsidP="00627685">
      <w:pPr>
        <w:widowControl w:val="0"/>
        <w:autoSpaceDE w:val="0"/>
        <w:autoSpaceDN w:val="0"/>
        <w:adjustRightInd w:val="0"/>
        <w:spacing w:line="276" w:lineRule="auto"/>
        <w:jc w:val="both"/>
        <w:rPr>
          <w:rFonts w:cs="TimesNewRomanPS-BoldMT"/>
          <w:bCs/>
          <w:iCs/>
          <w:lang w:val="en-US"/>
        </w:rPr>
      </w:pPr>
      <w:r w:rsidRPr="001F43A7">
        <w:rPr>
          <w:rFonts w:cs="TimesNewRomanPS-BoldMT"/>
          <w:b/>
          <w:bCs/>
          <w:iCs/>
          <w:lang w:val="en-US"/>
        </w:rPr>
        <w:lastRenderedPageBreak/>
        <w:t>MSP 852-Pre</w:t>
      </w:r>
      <w:r w:rsidRPr="001F43A7">
        <w:rPr>
          <w:rFonts w:cs="TimesNewRomanPS-BoldMT"/>
          <w:bCs/>
          <w:iCs/>
          <w:lang w:val="en-US"/>
        </w:rPr>
        <w:t xml:space="preserve">: </w:t>
      </w:r>
      <w:r w:rsidR="001F43A7" w:rsidRPr="001F43A7">
        <w:rPr>
          <w:rFonts w:cs="TimesNewRomanPS-BoldMT"/>
          <w:bCs/>
          <w:iCs/>
          <w:lang w:val="en-US"/>
        </w:rPr>
        <w:t>North Sea GlaciStore</w:t>
      </w:r>
    </w:p>
    <w:p w14:paraId="38299061" w14:textId="77777777" w:rsidR="001F43A7" w:rsidRPr="001F43A7" w:rsidRDefault="001F43A7" w:rsidP="00627685">
      <w:pPr>
        <w:widowControl w:val="0"/>
        <w:autoSpaceDE w:val="0"/>
        <w:autoSpaceDN w:val="0"/>
        <w:adjustRightInd w:val="0"/>
        <w:spacing w:line="276" w:lineRule="auto"/>
        <w:jc w:val="both"/>
        <w:rPr>
          <w:rFonts w:cs="TimesNewRomanPS-BoldMT"/>
          <w:bCs/>
          <w:iCs/>
          <w:lang w:val="en-US"/>
        </w:rPr>
      </w:pPr>
      <w:r w:rsidRPr="001F43A7">
        <w:rPr>
          <w:rFonts w:cs="TimesNewRomanPS-BoldMT"/>
          <w:bCs/>
          <w:iCs/>
          <w:lang w:val="en-US"/>
        </w:rPr>
        <w:t>This is a medium to high cost ECORD expedition that has societal relevance in terms of CO</w:t>
      </w:r>
      <w:r w:rsidRPr="001F43A7">
        <w:rPr>
          <w:rFonts w:cs="TimesNewRomanPS-BoldMT"/>
          <w:bCs/>
          <w:iCs/>
          <w:vertAlign w:val="subscript"/>
          <w:lang w:val="en-US"/>
        </w:rPr>
        <w:t>2</w:t>
      </w:r>
      <w:r w:rsidRPr="001F43A7">
        <w:rPr>
          <w:rFonts w:cs="TimesNewRomanPS-BoldMT"/>
          <w:bCs/>
          <w:iCs/>
          <w:lang w:val="en-US"/>
        </w:rPr>
        <w:t xml:space="preserve"> storage reservoirs. SEP discussed if this could be a CPP because industry is already involved in this proposal. Industry is interested and could supply a lot of data. In 06/2014 SEP recommended the submission of a full proposal.</w:t>
      </w:r>
    </w:p>
    <w:p w14:paraId="2D94B806" w14:textId="77777777" w:rsidR="006B2AC9" w:rsidRPr="00381945" w:rsidRDefault="006B2AC9" w:rsidP="00627685">
      <w:pPr>
        <w:widowControl w:val="0"/>
        <w:autoSpaceDE w:val="0"/>
        <w:autoSpaceDN w:val="0"/>
        <w:adjustRightInd w:val="0"/>
        <w:spacing w:line="276" w:lineRule="auto"/>
        <w:jc w:val="both"/>
        <w:rPr>
          <w:rFonts w:cs="TimesNewRomanPS-BoldMT"/>
          <w:bCs/>
          <w:iCs/>
          <w:lang w:val="en-US"/>
        </w:rPr>
      </w:pPr>
    </w:p>
    <w:p w14:paraId="3D648F67" w14:textId="77777777" w:rsidR="001F43A7" w:rsidRPr="00381945" w:rsidRDefault="006B2AC9" w:rsidP="00627685">
      <w:pPr>
        <w:widowControl w:val="0"/>
        <w:autoSpaceDE w:val="0"/>
        <w:autoSpaceDN w:val="0"/>
        <w:adjustRightInd w:val="0"/>
        <w:spacing w:line="276" w:lineRule="auto"/>
        <w:jc w:val="both"/>
        <w:rPr>
          <w:rFonts w:cs="TimesNewRomanPS-BoldMT"/>
          <w:bCs/>
          <w:iCs/>
          <w:lang w:val="en-US"/>
        </w:rPr>
      </w:pPr>
      <w:r w:rsidRPr="00381945">
        <w:rPr>
          <w:rFonts w:cs="TimesNewRomanPS-BoldMT"/>
          <w:b/>
          <w:bCs/>
          <w:iCs/>
          <w:lang w:val="en-US"/>
        </w:rPr>
        <w:t>857-MDP2</w:t>
      </w:r>
      <w:r w:rsidRPr="00381945">
        <w:rPr>
          <w:rFonts w:cs="TimesNewRomanPS-BoldMT"/>
          <w:bCs/>
          <w:iCs/>
          <w:lang w:val="en-US"/>
        </w:rPr>
        <w:t xml:space="preserve">: DREAM </w:t>
      </w:r>
      <w:r w:rsidR="001F43A7" w:rsidRPr="00381945">
        <w:rPr>
          <w:rFonts w:cs="TimesNewRomanPS-BoldMT"/>
          <w:bCs/>
          <w:iCs/>
          <w:lang w:val="en-US"/>
        </w:rPr>
        <w:t xml:space="preserve">Mediterranean Salt Giant and </w:t>
      </w:r>
      <w:r w:rsidR="001F43A7" w:rsidRPr="00381945">
        <w:rPr>
          <w:rFonts w:cs="TimesNewRomanPS-BoldMT"/>
          <w:b/>
          <w:bCs/>
          <w:iCs/>
          <w:lang w:val="en-US"/>
        </w:rPr>
        <w:t>857A-Pre</w:t>
      </w:r>
      <w:r w:rsidR="001F43A7" w:rsidRPr="00381945">
        <w:rPr>
          <w:rFonts w:cs="TimesNewRomanPS-BoldMT"/>
          <w:bCs/>
          <w:iCs/>
          <w:lang w:val="en-US"/>
        </w:rPr>
        <w:t>: DREAM-GOLD Giant Saline Basin</w:t>
      </w:r>
    </w:p>
    <w:p w14:paraId="55DE385C" w14:textId="77777777" w:rsidR="00381945" w:rsidRPr="00623AB2" w:rsidRDefault="007A472C" w:rsidP="00627685">
      <w:pPr>
        <w:widowControl w:val="0"/>
        <w:autoSpaceDE w:val="0"/>
        <w:autoSpaceDN w:val="0"/>
        <w:adjustRightInd w:val="0"/>
        <w:spacing w:line="276" w:lineRule="auto"/>
        <w:jc w:val="both"/>
        <w:rPr>
          <w:rFonts w:cs="TimesNewRomanPS-BoldMT"/>
          <w:bCs/>
          <w:iCs/>
          <w:lang w:val="en-US"/>
        </w:rPr>
      </w:pPr>
      <w:proofErr w:type="gramStart"/>
      <w:r>
        <w:rPr>
          <w:rFonts w:cs="TimesNewRomanPS-BoldMT"/>
          <w:bCs/>
          <w:iCs/>
          <w:lang w:val="en-US"/>
        </w:rPr>
        <w:t>This high-</w:t>
      </w:r>
      <w:r w:rsidR="00381945" w:rsidRPr="00381945">
        <w:rPr>
          <w:rFonts w:cs="TimesNewRomanPS-BoldMT"/>
          <w:bCs/>
          <w:iCs/>
          <w:lang w:val="en-US"/>
        </w:rPr>
        <w:t>cost expedition</w:t>
      </w:r>
      <w:r w:rsidR="006B2AC9" w:rsidRPr="00381945">
        <w:rPr>
          <w:rFonts w:cs="TimesNewRomanPS-BoldMT"/>
          <w:bCs/>
          <w:iCs/>
          <w:lang w:val="en-US"/>
        </w:rPr>
        <w:t xml:space="preserve"> can be only done by</w:t>
      </w:r>
      <w:r>
        <w:rPr>
          <w:rFonts w:cs="TimesNewRomanPS-BoldMT"/>
          <w:bCs/>
          <w:iCs/>
          <w:lang w:val="en-US"/>
        </w:rPr>
        <w:t xml:space="preserve"> the</w:t>
      </w:r>
      <w:r w:rsidR="006B2AC9" w:rsidRPr="00381945">
        <w:rPr>
          <w:rFonts w:cs="TimesNewRomanPS-BoldMT"/>
          <w:bCs/>
          <w:iCs/>
          <w:lang w:val="en-US"/>
        </w:rPr>
        <w:t xml:space="preserve"> </w:t>
      </w:r>
      <w:r w:rsidR="006B2AC9" w:rsidRPr="00381945">
        <w:rPr>
          <w:rFonts w:cs="TimesNewRomanPS-BoldMT"/>
          <w:bCs/>
          <w:i/>
          <w:iCs/>
          <w:lang w:val="en-US"/>
        </w:rPr>
        <w:t>Chikyu</w:t>
      </w:r>
      <w:proofErr w:type="gramEnd"/>
      <w:r w:rsidR="00381945" w:rsidRPr="00381945">
        <w:rPr>
          <w:rFonts w:cs="TimesNewRomanPS-BoldMT"/>
          <w:bCs/>
          <w:iCs/>
          <w:lang w:val="en-US"/>
        </w:rPr>
        <w:t>.</w:t>
      </w:r>
      <w:r w:rsidR="00381945">
        <w:rPr>
          <w:rFonts w:cs="TimesNewRomanPS-BoldMT"/>
          <w:bCs/>
          <w:iCs/>
          <w:lang w:val="en-US"/>
        </w:rPr>
        <w:t xml:space="preserve"> ECORD would fund a maximum of </w:t>
      </w:r>
      <w:r w:rsidR="0011650E">
        <w:rPr>
          <w:rFonts w:cs="TimesNewRomanPS-BoldMT"/>
          <w:bCs/>
          <w:iCs/>
          <w:lang w:val="en-US"/>
        </w:rPr>
        <w:t>$</w:t>
      </w:r>
      <w:r w:rsidR="00381945">
        <w:rPr>
          <w:rFonts w:cs="TimesNewRomanPS-BoldMT"/>
          <w:bCs/>
          <w:iCs/>
          <w:lang w:val="en-US"/>
        </w:rPr>
        <w:t xml:space="preserve">10M USD (G. Camoin). The CIB decided </w:t>
      </w:r>
      <w:r w:rsidR="00381945" w:rsidRPr="00623AB2">
        <w:rPr>
          <w:rFonts w:cs="TimesNewRomanPS-BoldMT"/>
          <w:bCs/>
          <w:iCs/>
          <w:lang w:val="en-US"/>
        </w:rPr>
        <w:t xml:space="preserve">that this should be a CPP. The total costs would be </w:t>
      </w:r>
      <w:r w:rsidR="0011650E">
        <w:rPr>
          <w:rFonts w:cs="TimesNewRomanPS-BoldMT"/>
          <w:bCs/>
          <w:iCs/>
          <w:lang w:val="en-US"/>
        </w:rPr>
        <w:t>$</w:t>
      </w:r>
      <w:r w:rsidR="00381945" w:rsidRPr="00623AB2">
        <w:rPr>
          <w:rFonts w:cs="TimesNewRomanPS-BoldMT"/>
          <w:bCs/>
          <w:iCs/>
          <w:lang w:val="en-US"/>
        </w:rPr>
        <w:t>110M USD (G. Camoin).</w:t>
      </w:r>
      <w:r w:rsidR="00623AB2" w:rsidRPr="00623AB2">
        <w:rPr>
          <w:rFonts w:cs="TimesNewRomanPS-BoldMT"/>
          <w:bCs/>
          <w:iCs/>
          <w:lang w:val="en-US"/>
        </w:rPr>
        <w:t xml:space="preserve"> The proponents have to get in contact with industry to get 70% of the total costs (G. Camoin).</w:t>
      </w:r>
    </w:p>
    <w:p w14:paraId="49250860" w14:textId="77777777" w:rsidR="006B2AC9" w:rsidRPr="00623AB2" w:rsidRDefault="006B2AC9" w:rsidP="00627685">
      <w:pPr>
        <w:widowControl w:val="0"/>
        <w:autoSpaceDE w:val="0"/>
        <w:autoSpaceDN w:val="0"/>
        <w:adjustRightInd w:val="0"/>
        <w:spacing w:line="276" w:lineRule="auto"/>
        <w:jc w:val="both"/>
        <w:rPr>
          <w:rFonts w:cs="TimesNewRomanPS-BoldMT"/>
          <w:bCs/>
          <w:iCs/>
          <w:lang w:val="en-US"/>
        </w:rPr>
      </w:pPr>
    </w:p>
    <w:p w14:paraId="2CBF1462" w14:textId="77777777" w:rsidR="00623AB2" w:rsidRPr="00810FCF" w:rsidRDefault="006B2AC9" w:rsidP="00627685">
      <w:pPr>
        <w:widowControl w:val="0"/>
        <w:autoSpaceDE w:val="0"/>
        <w:autoSpaceDN w:val="0"/>
        <w:adjustRightInd w:val="0"/>
        <w:spacing w:line="276" w:lineRule="auto"/>
        <w:jc w:val="both"/>
        <w:rPr>
          <w:rFonts w:cs="TimesNewRomanPS-BoldMT"/>
          <w:bCs/>
          <w:iCs/>
          <w:lang w:val="en-US"/>
        </w:rPr>
      </w:pPr>
      <w:r w:rsidRPr="00623AB2">
        <w:rPr>
          <w:rFonts w:cs="TimesNewRomanPS-BoldMT"/>
          <w:b/>
          <w:bCs/>
          <w:iCs/>
          <w:lang w:val="en-US"/>
        </w:rPr>
        <w:t xml:space="preserve">MSP </w:t>
      </w:r>
      <w:r w:rsidRPr="00810FCF">
        <w:rPr>
          <w:rFonts w:cs="TimesNewRomanPS-BoldMT"/>
          <w:b/>
          <w:bCs/>
          <w:iCs/>
          <w:lang w:val="en-US"/>
        </w:rPr>
        <w:t>863-MDP</w:t>
      </w:r>
      <w:r w:rsidRPr="00810FCF">
        <w:rPr>
          <w:rFonts w:cs="TimesNewRomanPS-BoldMT"/>
          <w:bCs/>
          <w:iCs/>
          <w:lang w:val="en-US"/>
        </w:rPr>
        <w:t xml:space="preserve">: </w:t>
      </w:r>
      <w:r w:rsidR="00623AB2" w:rsidRPr="00810FCF">
        <w:rPr>
          <w:rFonts w:cs="TimesNewRomanPS-BoldMT"/>
          <w:bCs/>
          <w:iCs/>
          <w:lang w:val="en-US"/>
        </w:rPr>
        <w:t>ISOLAT Southern Ocean Paleoclimate</w:t>
      </w:r>
    </w:p>
    <w:p w14:paraId="397DAE59" w14:textId="77777777" w:rsidR="00623AB2" w:rsidRPr="00810FCF" w:rsidRDefault="00810FCF" w:rsidP="00627685">
      <w:pPr>
        <w:widowControl w:val="0"/>
        <w:autoSpaceDE w:val="0"/>
        <w:autoSpaceDN w:val="0"/>
        <w:adjustRightInd w:val="0"/>
        <w:spacing w:line="276" w:lineRule="auto"/>
        <w:jc w:val="both"/>
        <w:rPr>
          <w:rFonts w:cs="TimesNewRomanPS-BoldMT"/>
          <w:bCs/>
          <w:iCs/>
          <w:lang w:val="en-US"/>
        </w:rPr>
      </w:pPr>
      <w:r w:rsidRPr="00810FCF">
        <w:rPr>
          <w:rFonts w:cs="TimesNewRomanPS-BoldMT"/>
          <w:bCs/>
          <w:iCs/>
          <w:lang w:val="en-US"/>
        </w:rPr>
        <w:t xml:space="preserve">This proposal is in the low ECORD cost category. </w:t>
      </w:r>
      <w:r w:rsidR="00623AB2" w:rsidRPr="00810FCF">
        <w:rPr>
          <w:rFonts w:cs="TimesNewRomanPS-BoldMT"/>
          <w:bCs/>
          <w:iCs/>
          <w:lang w:val="en-US"/>
        </w:rPr>
        <w:t>For this multiple drilling platform proposal various research vessels are asked to carry the long-piston coring system and to deploy it in various sites around the Southern Ocean. In 06/2014 the proponents were asked to submit daughter proposals. They will submit</w:t>
      </w:r>
      <w:r w:rsidRPr="00810FCF">
        <w:rPr>
          <w:rFonts w:cs="TimesNewRomanPS-BoldMT"/>
          <w:bCs/>
          <w:iCs/>
          <w:lang w:val="en-US"/>
        </w:rPr>
        <w:t xml:space="preserve"> the proposals this year (G. Camoin). </w:t>
      </w:r>
    </w:p>
    <w:p w14:paraId="25964F65" w14:textId="77777777" w:rsidR="00202BFD" w:rsidRPr="00810FCF" w:rsidRDefault="00202BFD" w:rsidP="00627685">
      <w:pPr>
        <w:widowControl w:val="0"/>
        <w:autoSpaceDE w:val="0"/>
        <w:autoSpaceDN w:val="0"/>
        <w:adjustRightInd w:val="0"/>
        <w:spacing w:line="276" w:lineRule="auto"/>
        <w:jc w:val="both"/>
        <w:rPr>
          <w:rFonts w:cs="TimesNewRomanPS-BoldMT"/>
          <w:bCs/>
          <w:iCs/>
          <w:lang w:val="en-US"/>
        </w:rPr>
      </w:pPr>
    </w:p>
    <w:p w14:paraId="12709EF9" w14:textId="77777777" w:rsidR="00810FCF" w:rsidRPr="00810FCF" w:rsidRDefault="00202BFD" w:rsidP="00627685">
      <w:pPr>
        <w:widowControl w:val="0"/>
        <w:autoSpaceDE w:val="0"/>
        <w:autoSpaceDN w:val="0"/>
        <w:adjustRightInd w:val="0"/>
        <w:spacing w:line="276" w:lineRule="auto"/>
        <w:jc w:val="both"/>
        <w:rPr>
          <w:rFonts w:cs="TimesNewRomanPS-BoldMT"/>
          <w:bCs/>
          <w:iCs/>
          <w:lang w:val="en-US"/>
        </w:rPr>
      </w:pPr>
      <w:r w:rsidRPr="00810FCF">
        <w:rPr>
          <w:rFonts w:cs="TimesNewRomanPS-BoldMT"/>
          <w:b/>
          <w:bCs/>
          <w:iCs/>
          <w:lang w:val="en-US"/>
        </w:rPr>
        <w:t>MSP 866-Pre</w:t>
      </w:r>
      <w:r w:rsidRPr="00810FCF">
        <w:rPr>
          <w:rFonts w:cs="TimesNewRomanPS-BoldMT"/>
          <w:bCs/>
          <w:iCs/>
          <w:lang w:val="en-US"/>
        </w:rPr>
        <w:t xml:space="preserve">: </w:t>
      </w:r>
      <w:r w:rsidR="00810FCF" w:rsidRPr="00810FCF">
        <w:rPr>
          <w:rFonts w:cs="TimesNewRomanPS-BoldMT"/>
          <w:bCs/>
          <w:iCs/>
          <w:lang w:val="en-US"/>
        </w:rPr>
        <w:t>Japan Trench Paleoseismology</w:t>
      </w:r>
    </w:p>
    <w:p w14:paraId="058F82AA" w14:textId="77777777" w:rsidR="00810FCF" w:rsidRPr="00810FCF" w:rsidRDefault="00810FCF" w:rsidP="00627685">
      <w:pPr>
        <w:widowControl w:val="0"/>
        <w:autoSpaceDE w:val="0"/>
        <w:autoSpaceDN w:val="0"/>
        <w:adjustRightInd w:val="0"/>
        <w:spacing w:line="276" w:lineRule="auto"/>
        <w:jc w:val="both"/>
        <w:rPr>
          <w:rFonts w:cs="TimesNewRomanPS-BoldMT"/>
          <w:bCs/>
          <w:iCs/>
          <w:lang w:val="en-US"/>
        </w:rPr>
      </w:pPr>
      <w:r w:rsidRPr="00810FCF">
        <w:rPr>
          <w:rFonts w:cs="TimesNewRomanPS-BoldMT"/>
          <w:bCs/>
          <w:iCs/>
          <w:lang w:val="en-US"/>
        </w:rPr>
        <w:t>This expedition is in the low ECORD cost category</w:t>
      </w:r>
      <w:r>
        <w:rPr>
          <w:rFonts w:cs="TimesNewRomanPS-BoldMT"/>
          <w:bCs/>
          <w:iCs/>
          <w:lang w:val="en-US"/>
        </w:rPr>
        <w:t xml:space="preserve">. It can be done without the </w:t>
      </w:r>
      <w:r w:rsidRPr="00810FCF">
        <w:rPr>
          <w:rFonts w:cs="TimesNewRomanPS-BoldMT"/>
          <w:bCs/>
          <w:i/>
          <w:iCs/>
          <w:lang w:val="en-US"/>
        </w:rPr>
        <w:t>Chikyu</w:t>
      </w:r>
      <w:r>
        <w:rPr>
          <w:rFonts w:cs="TimesNewRomanPS-BoldMT"/>
          <w:bCs/>
          <w:iCs/>
          <w:lang w:val="en-US"/>
        </w:rPr>
        <w:t xml:space="preserve"> and a Japanese vessel can be probably </w:t>
      </w:r>
      <w:r w:rsidRPr="00810FCF">
        <w:rPr>
          <w:rFonts w:cs="TimesNewRomanPS-BoldMT"/>
          <w:bCs/>
          <w:iCs/>
          <w:lang w:val="en-US"/>
        </w:rPr>
        <w:t xml:space="preserve">used as an IKC. In 01/2015 SEP recommended the submission of a full proposal. </w:t>
      </w:r>
    </w:p>
    <w:p w14:paraId="6D945CD1" w14:textId="77777777" w:rsidR="00202BFD" w:rsidRPr="00810FCF" w:rsidRDefault="00202BFD" w:rsidP="00627685">
      <w:pPr>
        <w:widowControl w:val="0"/>
        <w:autoSpaceDE w:val="0"/>
        <w:autoSpaceDN w:val="0"/>
        <w:adjustRightInd w:val="0"/>
        <w:spacing w:line="276" w:lineRule="auto"/>
        <w:jc w:val="both"/>
        <w:rPr>
          <w:rFonts w:cs="TimesNewRomanPS-BoldMT"/>
          <w:bCs/>
          <w:iCs/>
          <w:lang w:val="en-US"/>
        </w:rPr>
      </w:pPr>
    </w:p>
    <w:p w14:paraId="6FB9AC71" w14:textId="77777777" w:rsidR="00810FCF" w:rsidRPr="006F72DE" w:rsidRDefault="00202BFD" w:rsidP="00627685">
      <w:pPr>
        <w:widowControl w:val="0"/>
        <w:autoSpaceDE w:val="0"/>
        <w:autoSpaceDN w:val="0"/>
        <w:adjustRightInd w:val="0"/>
        <w:spacing w:line="276" w:lineRule="auto"/>
        <w:jc w:val="both"/>
        <w:rPr>
          <w:rFonts w:cs="TimesNewRomanPS-BoldMT"/>
          <w:bCs/>
          <w:iCs/>
          <w:lang w:val="en-US"/>
        </w:rPr>
      </w:pPr>
      <w:r w:rsidRPr="00810FCF">
        <w:rPr>
          <w:rFonts w:cs="TimesNewRomanPS-BoldMT"/>
          <w:b/>
          <w:bCs/>
          <w:iCs/>
          <w:lang w:val="en-US"/>
        </w:rPr>
        <w:t>MSP 879-Full</w:t>
      </w:r>
      <w:r w:rsidRPr="00810FCF">
        <w:rPr>
          <w:rFonts w:cs="TimesNewRomanPS-BoldMT"/>
          <w:bCs/>
          <w:iCs/>
          <w:lang w:val="en-US"/>
        </w:rPr>
        <w:t xml:space="preserve">: </w:t>
      </w:r>
      <w:r w:rsidR="00810FCF" w:rsidRPr="00810FCF">
        <w:rPr>
          <w:rFonts w:cs="TimesNewRomanPS-BoldMT"/>
          <w:bCs/>
          <w:iCs/>
          <w:lang w:val="en-US"/>
        </w:rPr>
        <w:t xml:space="preserve">Corinth </w:t>
      </w:r>
      <w:r w:rsidR="00810FCF" w:rsidRPr="006F72DE">
        <w:rPr>
          <w:rFonts w:cs="TimesNewRomanPS-BoldMT"/>
          <w:bCs/>
          <w:iCs/>
          <w:lang w:val="en-US"/>
        </w:rPr>
        <w:t>Active Rift Development</w:t>
      </w:r>
    </w:p>
    <w:p w14:paraId="41196842" w14:textId="77777777" w:rsidR="00810FCF" w:rsidRPr="006F72DE" w:rsidRDefault="00810FCF" w:rsidP="00627685">
      <w:pPr>
        <w:widowControl w:val="0"/>
        <w:autoSpaceDE w:val="0"/>
        <w:autoSpaceDN w:val="0"/>
        <w:adjustRightInd w:val="0"/>
        <w:spacing w:line="276" w:lineRule="auto"/>
        <w:jc w:val="both"/>
        <w:rPr>
          <w:rFonts w:cs="TimesNewRomanPS-BoldMT"/>
          <w:bCs/>
          <w:iCs/>
          <w:lang w:val="en-US"/>
        </w:rPr>
      </w:pPr>
      <w:r w:rsidRPr="006F72DE">
        <w:rPr>
          <w:rFonts w:cs="TimesNewRomanPS-BoldMT"/>
          <w:bCs/>
          <w:iCs/>
          <w:lang w:val="en-US"/>
        </w:rPr>
        <w:t>This expedition is in the medium to high ECORD cost category. In 01/2015 this proposal</w:t>
      </w:r>
    </w:p>
    <w:p w14:paraId="06C17389" w14:textId="77777777" w:rsidR="00810FCF" w:rsidRPr="006F72DE" w:rsidRDefault="006F72DE" w:rsidP="00627685">
      <w:pPr>
        <w:widowControl w:val="0"/>
        <w:autoSpaceDE w:val="0"/>
        <w:autoSpaceDN w:val="0"/>
        <w:adjustRightInd w:val="0"/>
        <w:spacing w:line="276" w:lineRule="auto"/>
        <w:jc w:val="both"/>
        <w:rPr>
          <w:rFonts w:cs="TimesNewRomanPS-BoldMT"/>
          <w:bCs/>
          <w:iCs/>
          <w:lang w:val="en-US"/>
        </w:rPr>
      </w:pPr>
      <w:proofErr w:type="gramStart"/>
      <w:r w:rsidRPr="006F72DE">
        <w:rPr>
          <w:rFonts w:cs="TimesNewRomanPS-BoldMT"/>
          <w:bCs/>
          <w:iCs/>
          <w:lang w:val="en-US"/>
        </w:rPr>
        <w:t>was</w:t>
      </w:r>
      <w:proofErr w:type="gramEnd"/>
      <w:r w:rsidRPr="006F72DE">
        <w:rPr>
          <w:rFonts w:cs="TimesNewRomanPS-BoldMT"/>
          <w:bCs/>
          <w:iCs/>
          <w:lang w:val="en-US"/>
        </w:rPr>
        <w:t xml:space="preserve"> sent to external review.</w:t>
      </w:r>
    </w:p>
    <w:p w14:paraId="467A1427" w14:textId="77777777" w:rsidR="006F72DE" w:rsidRDefault="006F72DE" w:rsidP="00627685">
      <w:pPr>
        <w:widowControl w:val="0"/>
        <w:autoSpaceDE w:val="0"/>
        <w:autoSpaceDN w:val="0"/>
        <w:adjustRightInd w:val="0"/>
        <w:spacing w:line="276" w:lineRule="auto"/>
        <w:jc w:val="both"/>
        <w:rPr>
          <w:rFonts w:cs="TimesNewRomanPS-BoldMT"/>
          <w:bCs/>
          <w:iCs/>
          <w:color w:val="0000FF"/>
          <w:lang w:val="en-US"/>
        </w:rPr>
      </w:pPr>
    </w:p>
    <w:p w14:paraId="5463FDA6" w14:textId="77777777" w:rsidR="006F72DE" w:rsidRPr="006F72DE" w:rsidRDefault="006F72DE" w:rsidP="00627685">
      <w:pPr>
        <w:widowControl w:val="0"/>
        <w:autoSpaceDE w:val="0"/>
        <w:autoSpaceDN w:val="0"/>
        <w:adjustRightInd w:val="0"/>
        <w:spacing w:line="276" w:lineRule="auto"/>
        <w:jc w:val="both"/>
        <w:rPr>
          <w:rFonts w:cs="TimesNewRomanPS-BoldMT"/>
          <w:bCs/>
          <w:iCs/>
          <w:lang w:val="en-US"/>
        </w:rPr>
      </w:pPr>
      <w:r w:rsidRPr="006F72DE">
        <w:rPr>
          <w:rFonts w:cs="TimesNewRomanPS-BoldMT"/>
          <w:u w:val="single"/>
          <w:lang w:val="fr-FR"/>
        </w:rPr>
        <w:t xml:space="preserve">DISCUSSION on </w:t>
      </w:r>
      <w:r w:rsidR="002E561D">
        <w:rPr>
          <w:rFonts w:cs="TimesNewRomanPS-BoldMT"/>
          <w:u w:val="single"/>
          <w:lang w:val="fr-FR"/>
        </w:rPr>
        <w:t>the mid- to long-term planning of expeditions</w:t>
      </w:r>
      <w:r w:rsidRPr="006F72DE">
        <w:rPr>
          <w:rFonts w:cs="TimesNewRomanPS-BoldMT"/>
          <w:u w:val="single"/>
          <w:lang w:val="fr-FR"/>
        </w:rPr>
        <w:t>:</w:t>
      </w:r>
    </w:p>
    <w:p w14:paraId="1B06AF36" w14:textId="77777777" w:rsidR="002E561D" w:rsidRPr="00B919D7" w:rsidRDefault="006F72DE" w:rsidP="00627685">
      <w:pPr>
        <w:widowControl w:val="0"/>
        <w:autoSpaceDE w:val="0"/>
        <w:autoSpaceDN w:val="0"/>
        <w:adjustRightInd w:val="0"/>
        <w:spacing w:line="276" w:lineRule="auto"/>
        <w:jc w:val="both"/>
        <w:rPr>
          <w:rFonts w:cs="TimesNewRomanPS-BoldMT"/>
          <w:bCs/>
          <w:iCs/>
          <w:lang w:val="en-US"/>
        </w:rPr>
      </w:pPr>
      <w:r w:rsidRPr="006F72DE">
        <w:rPr>
          <w:rFonts w:cs="TimesNewRomanPS-BoldMT"/>
          <w:bCs/>
          <w:iCs/>
          <w:lang w:val="en-US"/>
        </w:rPr>
        <w:t xml:space="preserve">There is a good mix </w:t>
      </w:r>
      <w:r w:rsidR="002E561D" w:rsidRPr="006F72DE">
        <w:rPr>
          <w:rFonts w:cs="TimesNewRomanPS-BoldMT"/>
          <w:bCs/>
          <w:iCs/>
          <w:lang w:val="en-US"/>
        </w:rPr>
        <w:t xml:space="preserve">in cost categories and science plan themes </w:t>
      </w:r>
      <w:r w:rsidRPr="006F72DE">
        <w:rPr>
          <w:rFonts w:cs="TimesNewRomanPS-BoldMT"/>
          <w:bCs/>
          <w:iCs/>
          <w:lang w:val="en-US"/>
        </w:rPr>
        <w:t>of the active proposals (G. Camoin).</w:t>
      </w:r>
      <w:r>
        <w:rPr>
          <w:rFonts w:cs="TimesNewRomanPS-BoldMT"/>
          <w:bCs/>
          <w:iCs/>
          <w:lang w:val="en-US"/>
        </w:rPr>
        <w:t xml:space="preserve"> Regarding the mid- to long-term planning it would be important to get </w:t>
      </w:r>
      <w:r w:rsidR="002E561D">
        <w:rPr>
          <w:rFonts w:cs="TimesNewRomanPS-BoldMT"/>
          <w:bCs/>
          <w:iCs/>
          <w:lang w:val="en-US"/>
        </w:rPr>
        <w:t xml:space="preserve">very soon </w:t>
      </w:r>
      <w:r>
        <w:rPr>
          <w:rFonts w:cs="TimesNewRomanPS-BoldMT"/>
          <w:bCs/>
          <w:iCs/>
          <w:lang w:val="en-US"/>
        </w:rPr>
        <w:t xml:space="preserve">in contact with the Marum in Bremen </w:t>
      </w:r>
      <w:r w:rsidR="002E561D">
        <w:rPr>
          <w:rFonts w:cs="TimesNewRomanPS-BoldMT"/>
          <w:bCs/>
          <w:iCs/>
          <w:lang w:val="en-US"/>
        </w:rPr>
        <w:t xml:space="preserve">in order to ask for the use of the MeBo and to book it already (M. Webb/K. Gohl). </w:t>
      </w:r>
      <w:r w:rsidR="00B919D7">
        <w:rPr>
          <w:rFonts w:cs="TimesNewRomanPS-BoldMT"/>
          <w:bCs/>
          <w:iCs/>
          <w:lang w:val="en-US"/>
        </w:rPr>
        <w:t xml:space="preserve">At the same time ECORD has to ask the operators of the research vessels to make a reservation (K. Gohl). The problem is that most of the European fleet gets planned on a 12- </w:t>
      </w:r>
      <w:r w:rsidR="00B919D7" w:rsidRPr="00B919D7">
        <w:rPr>
          <w:rFonts w:cs="TimesNewRomanPS-BoldMT"/>
          <w:bCs/>
          <w:iCs/>
          <w:lang w:val="en-US"/>
        </w:rPr>
        <w:t xml:space="preserve">or 24-months time scale (M. Webb). </w:t>
      </w:r>
      <w:r w:rsidR="0071023C" w:rsidRPr="00B919D7">
        <w:rPr>
          <w:rFonts w:cs="TimesNewRomanPS-BoldMT"/>
          <w:bCs/>
          <w:iCs/>
          <w:lang w:val="en-US"/>
        </w:rPr>
        <w:t xml:space="preserve">After the EFB Meeting </w:t>
      </w:r>
      <w:r w:rsidR="00B919D7" w:rsidRPr="00B919D7">
        <w:rPr>
          <w:rFonts w:cs="TimesNewRomanPS-BoldMT"/>
          <w:bCs/>
          <w:iCs/>
          <w:lang w:val="en-US"/>
        </w:rPr>
        <w:t xml:space="preserve">in March 2015 </w:t>
      </w:r>
      <w:r w:rsidR="0071023C" w:rsidRPr="00B919D7">
        <w:rPr>
          <w:rFonts w:cs="TimesNewRomanPS-BoldMT"/>
          <w:bCs/>
          <w:iCs/>
          <w:lang w:val="en-US"/>
        </w:rPr>
        <w:t>ECORD will get in contact with the Marum in Bremen in order to book the MeBo</w:t>
      </w:r>
      <w:r w:rsidR="00B919D7" w:rsidRPr="00B919D7">
        <w:rPr>
          <w:rFonts w:cs="TimesNewRomanPS-BoldMT"/>
          <w:bCs/>
          <w:iCs/>
          <w:lang w:val="en-US"/>
        </w:rPr>
        <w:t xml:space="preserve"> for future MSP expeditions</w:t>
      </w:r>
      <w:r w:rsidR="0071023C" w:rsidRPr="00B919D7">
        <w:rPr>
          <w:rFonts w:cs="TimesNewRomanPS-BoldMT"/>
          <w:bCs/>
          <w:iCs/>
          <w:lang w:val="en-US"/>
        </w:rPr>
        <w:t xml:space="preserve">. </w:t>
      </w:r>
    </w:p>
    <w:p w14:paraId="6A7C5F4A" w14:textId="77777777" w:rsidR="00CB65FA" w:rsidRDefault="00CB65FA" w:rsidP="00627685">
      <w:pPr>
        <w:widowControl w:val="0"/>
        <w:autoSpaceDE w:val="0"/>
        <w:autoSpaceDN w:val="0"/>
        <w:adjustRightInd w:val="0"/>
        <w:spacing w:line="276" w:lineRule="auto"/>
        <w:jc w:val="both"/>
        <w:rPr>
          <w:rFonts w:cs="TimesNewRomanPS-BoldMT"/>
          <w:bCs/>
          <w:iCs/>
          <w:lang w:val="en-US"/>
        </w:rPr>
      </w:pPr>
    </w:p>
    <w:p w14:paraId="40608E52" w14:textId="77777777" w:rsidR="009B68DA" w:rsidRPr="001C60B5" w:rsidRDefault="001C60B5" w:rsidP="001C60B5">
      <w:pPr>
        <w:widowControl w:val="0"/>
        <w:autoSpaceDE w:val="0"/>
        <w:autoSpaceDN w:val="0"/>
        <w:adjustRightInd w:val="0"/>
        <w:spacing w:line="276" w:lineRule="auto"/>
        <w:jc w:val="both"/>
        <w:rPr>
          <w:rFonts w:cs="TimesNewRomanPS-BoldMT"/>
          <w:bCs/>
          <w:iCs/>
          <w:lang w:val="en-US"/>
        </w:rPr>
      </w:pPr>
      <w:r>
        <w:rPr>
          <w:rFonts w:cs="TimesNewRomanPS-BoldMT"/>
          <w:bCs/>
          <w:iCs/>
          <w:lang w:val="en-US"/>
        </w:rPr>
        <w:t xml:space="preserve">The proponents will </w:t>
      </w:r>
      <w:r w:rsidRPr="001C60B5">
        <w:rPr>
          <w:rFonts w:cs="TimesNewRomanPS-BoldMT"/>
          <w:bCs/>
          <w:iCs/>
          <w:lang w:val="en-US"/>
        </w:rPr>
        <w:t xml:space="preserve">submit the full proposal 852 (North Sea GlaciStore) in April and it should be a CPP. There is </w:t>
      </w:r>
      <w:r w:rsidR="009B68DA" w:rsidRPr="001C60B5">
        <w:rPr>
          <w:rFonts w:cs="TimesNewRomanPS-BoldMT"/>
          <w:bCs/>
          <w:iCs/>
          <w:lang w:val="en-US"/>
        </w:rPr>
        <w:t xml:space="preserve">also </w:t>
      </w:r>
      <w:r w:rsidRPr="001C60B5">
        <w:rPr>
          <w:rFonts w:cs="TimesNewRomanPS-BoldMT"/>
          <w:bCs/>
          <w:iCs/>
          <w:lang w:val="en-US"/>
        </w:rPr>
        <w:t xml:space="preserve">a strong potential for an </w:t>
      </w:r>
      <w:r w:rsidR="009B68DA" w:rsidRPr="001C60B5">
        <w:rPr>
          <w:rFonts w:cs="TimesNewRomanPS-BoldMT"/>
          <w:bCs/>
          <w:iCs/>
          <w:lang w:val="en-US"/>
        </w:rPr>
        <w:t>IKC</w:t>
      </w:r>
      <w:r w:rsidRPr="001C60B5">
        <w:rPr>
          <w:rFonts w:cs="TimesNewRomanPS-BoldMT"/>
          <w:bCs/>
          <w:iCs/>
          <w:lang w:val="en-US"/>
        </w:rPr>
        <w:t>, perhaps with the hazard site survey (D. McInroy).</w:t>
      </w:r>
    </w:p>
    <w:p w14:paraId="5340C3F8" w14:textId="77777777" w:rsidR="001C60B5" w:rsidRDefault="001C60B5" w:rsidP="001C60B5">
      <w:pPr>
        <w:widowControl w:val="0"/>
        <w:autoSpaceDE w:val="0"/>
        <w:autoSpaceDN w:val="0"/>
        <w:adjustRightInd w:val="0"/>
        <w:spacing w:line="276" w:lineRule="auto"/>
        <w:jc w:val="both"/>
        <w:rPr>
          <w:rFonts w:cs="TimesNewRomanPS-BoldMT"/>
          <w:bCs/>
          <w:iCs/>
          <w:color w:val="0000FF"/>
          <w:lang w:val="en-US"/>
        </w:rPr>
      </w:pPr>
    </w:p>
    <w:p w14:paraId="76AAD54F" w14:textId="77777777" w:rsidR="001C60B5" w:rsidRDefault="001C60B5" w:rsidP="001C60B5">
      <w:pPr>
        <w:widowControl w:val="0"/>
        <w:autoSpaceDE w:val="0"/>
        <w:autoSpaceDN w:val="0"/>
        <w:adjustRightInd w:val="0"/>
        <w:spacing w:line="276" w:lineRule="auto"/>
        <w:jc w:val="both"/>
        <w:rPr>
          <w:rFonts w:cs="TimesNewRomanPS-BoldMT"/>
          <w:u w:val="single"/>
          <w:lang w:val="fr-FR"/>
        </w:rPr>
      </w:pPr>
      <w:r w:rsidRPr="006F72DE">
        <w:rPr>
          <w:rFonts w:cs="TimesNewRomanPS-BoldMT"/>
          <w:u w:val="single"/>
          <w:lang w:val="fr-FR"/>
        </w:rPr>
        <w:lastRenderedPageBreak/>
        <w:t xml:space="preserve">DISCUSSION on </w:t>
      </w:r>
      <w:r>
        <w:rPr>
          <w:rFonts w:cs="TimesNewRomanPS-BoldMT"/>
          <w:u w:val="single"/>
          <w:lang w:val="fr-FR"/>
        </w:rPr>
        <w:t>ADPs:</w:t>
      </w:r>
    </w:p>
    <w:p w14:paraId="12C63E33" w14:textId="77777777" w:rsidR="00CB65FA" w:rsidRDefault="001C60B5" w:rsidP="00580015">
      <w:pPr>
        <w:widowControl w:val="0"/>
        <w:autoSpaceDE w:val="0"/>
        <w:autoSpaceDN w:val="0"/>
        <w:adjustRightInd w:val="0"/>
        <w:spacing w:line="276" w:lineRule="auto"/>
        <w:jc w:val="both"/>
        <w:rPr>
          <w:rFonts w:cs="TimesNewRomanPS-BoldMT"/>
          <w:bCs/>
          <w:iCs/>
          <w:lang w:val="en-US"/>
        </w:rPr>
      </w:pPr>
      <w:r w:rsidRPr="001C60B5">
        <w:rPr>
          <w:rFonts w:cs="TimesNewRomanPS-BoldMT"/>
          <w:lang w:val="fr-FR"/>
        </w:rPr>
        <w:t>J.-P. Henriet was asking if the ADPs</w:t>
      </w:r>
      <w:r w:rsidR="00F76424">
        <w:rPr>
          <w:rFonts w:cs="TimesNewRomanPS-BoldMT"/>
          <w:lang w:val="fr-FR"/>
        </w:rPr>
        <w:t xml:space="preserve"> are delaying or complicating the system. G. Camoin commented that it is still possible to submit proposals for drilling only on land or only at sea. According to A. Kopf it helps a lot to have the land-to-sea concept which was not in the system before. The ADPs will be reviewed by a joint ICDP-IODP panel (G. Camoin). The </w:t>
      </w:r>
      <w:r w:rsidR="00F76424" w:rsidRPr="00F76424">
        <w:rPr>
          <w:rFonts w:cs="TimesNewRomanPS-BoldMT"/>
          <w:lang w:val="fr-FR"/>
        </w:rPr>
        <w:t xml:space="preserve">system is not more complicated and according to the definition a </w:t>
      </w:r>
      <w:r w:rsidR="00F76424">
        <w:rPr>
          <w:rFonts w:cs="TimesNewRomanPS-BoldMT"/>
          <w:lang w:val="fr-FR"/>
        </w:rPr>
        <w:t>proposal is</w:t>
      </w:r>
      <w:r w:rsidR="00F76424" w:rsidRPr="00F76424">
        <w:rPr>
          <w:rFonts w:cs="TimesNewRomanPS-BoldMT"/>
          <w:lang w:val="fr-FR"/>
        </w:rPr>
        <w:t xml:space="preserve"> an ADP </w:t>
      </w:r>
      <w:r w:rsidR="009B68DA" w:rsidRPr="00F76424">
        <w:rPr>
          <w:rFonts w:cs="TimesNewRomanPS-BoldMT"/>
          <w:bCs/>
          <w:iCs/>
          <w:lang w:val="en-US"/>
        </w:rPr>
        <w:t>when</w:t>
      </w:r>
      <w:r w:rsidR="00F76424" w:rsidRPr="00F76424">
        <w:rPr>
          <w:rFonts w:cs="TimesNewRomanPS-BoldMT"/>
          <w:bCs/>
          <w:iCs/>
          <w:lang w:val="en-US"/>
        </w:rPr>
        <w:t xml:space="preserve"> the</w:t>
      </w:r>
      <w:r w:rsidR="009B68DA" w:rsidRPr="00F76424">
        <w:rPr>
          <w:rFonts w:cs="TimesNewRomanPS-BoldMT"/>
          <w:bCs/>
          <w:iCs/>
          <w:lang w:val="en-US"/>
        </w:rPr>
        <w:t xml:space="preserve"> scientific objectives can only be reached by drilling </w:t>
      </w:r>
      <w:r w:rsidR="00F76424" w:rsidRPr="00F76424">
        <w:rPr>
          <w:rFonts w:cs="TimesNewRomanPS-BoldMT"/>
          <w:bCs/>
          <w:iCs/>
          <w:lang w:val="en-US"/>
        </w:rPr>
        <w:t xml:space="preserve">both </w:t>
      </w:r>
      <w:r w:rsidR="009B68DA" w:rsidRPr="00580015">
        <w:rPr>
          <w:rFonts w:cs="TimesNewRomanPS-BoldMT"/>
          <w:bCs/>
          <w:iCs/>
          <w:lang w:val="en-US"/>
        </w:rPr>
        <w:t xml:space="preserve">on land and </w:t>
      </w:r>
      <w:r w:rsidR="00F76424" w:rsidRPr="00580015">
        <w:rPr>
          <w:rFonts w:cs="TimesNewRomanPS-BoldMT"/>
          <w:bCs/>
          <w:iCs/>
          <w:lang w:val="en-US"/>
        </w:rPr>
        <w:t>at sea (G. Camoin).</w:t>
      </w:r>
      <w:r w:rsidR="00580015" w:rsidRPr="00580015">
        <w:rPr>
          <w:rFonts w:cs="TimesNewRomanPS-BoldMT"/>
          <w:lang w:val="fr-FR"/>
        </w:rPr>
        <w:t xml:space="preserve"> We </w:t>
      </w:r>
      <w:r w:rsidR="009B68DA" w:rsidRPr="00580015">
        <w:rPr>
          <w:rFonts w:cs="TimesNewRomanPS-BoldMT"/>
          <w:bCs/>
          <w:iCs/>
          <w:lang w:val="en-US"/>
        </w:rPr>
        <w:t xml:space="preserve">need integrated </w:t>
      </w:r>
      <w:r w:rsidR="00580015" w:rsidRPr="00580015">
        <w:rPr>
          <w:rFonts w:cs="TimesNewRomanPS-BoldMT"/>
          <w:bCs/>
          <w:iCs/>
          <w:lang w:val="en-US"/>
        </w:rPr>
        <w:t>studies onshore and offshore (M. Diament).</w:t>
      </w:r>
      <w:r w:rsidR="00CB65FA">
        <w:rPr>
          <w:rFonts w:cs="TimesNewRomanPS-BoldMT"/>
          <w:bCs/>
          <w:iCs/>
          <w:lang w:val="en-US"/>
        </w:rPr>
        <w:t xml:space="preserve"> </w:t>
      </w:r>
    </w:p>
    <w:p w14:paraId="5A4CDFCD" w14:textId="77777777" w:rsidR="00CB65FA" w:rsidRDefault="00CB65FA" w:rsidP="00580015">
      <w:pPr>
        <w:widowControl w:val="0"/>
        <w:autoSpaceDE w:val="0"/>
        <w:autoSpaceDN w:val="0"/>
        <w:adjustRightInd w:val="0"/>
        <w:spacing w:line="276" w:lineRule="auto"/>
        <w:jc w:val="both"/>
        <w:rPr>
          <w:rFonts w:cs="TimesNewRomanPS-BoldMT"/>
          <w:bCs/>
          <w:iCs/>
          <w:lang w:val="en-US"/>
        </w:rPr>
      </w:pPr>
      <w:r>
        <w:rPr>
          <w:rFonts w:cs="TimesNewRomanPS-BoldMT"/>
          <w:bCs/>
          <w:iCs/>
          <w:lang w:val="en-US"/>
        </w:rPr>
        <w:t>Sweden has a drill rig that can drill down to 3000 m. It was tested on land and it can also be put on a ship to drill in shallow waters. This drill rig was bought from the Swedish Research Council and there is open access for scientists. Information can be found on the website of the Swedish Scientific Drilling Program (SSDP).</w:t>
      </w:r>
    </w:p>
    <w:p w14:paraId="52329AEE" w14:textId="77777777" w:rsidR="00CB65FA" w:rsidRDefault="00CB65FA" w:rsidP="00580015">
      <w:pPr>
        <w:widowControl w:val="0"/>
        <w:autoSpaceDE w:val="0"/>
        <w:autoSpaceDN w:val="0"/>
        <w:adjustRightInd w:val="0"/>
        <w:spacing w:line="276" w:lineRule="auto"/>
        <w:jc w:val="both"/>
        <w:rPr>
          <w:rFonts w:cs="TimesNewRomanPS-BoldMT"/>
          <w:bCs/>
          <w:iCs/>
          <w:lang w:val="en-US"/>
        </w:rPr>
      </w:pPr>
    </w:p>
    <w:p w14:paraId="7A6E8608" w14:textId="77777777" w:rsidR="00CB65FA" w:rsidRPr="00EF5612" w:rsidRDefault="00CB65FA" w:rsidP="00CB65FA">
      <w:pPr>
        <w:widowControl w:val="0"/>
        <w:autoSpaceDE w:val="0"/>
        <w:autoSpaceDN w:val="0"/>
        <w:adjustRightInd w:val="0"/>
        <w:spacing w:line="276" w:lineRule="auto"/>
        <w:jc w:val="center"/>
        <w:rPr>
          <w:rFonts w:cs="TimesNewRomanPS-BoldMT"/>
          <w:lang w:val="fr-FR"/>
        </w:rPr>
      </w:pPr>
      <w:r>
        <w:rPr>
          <w:rFonts w:cs="TimesNewRomanPS-BoldMT"/>
          <w:lang w:val="fr-FR"/>
        </w:rPr>
        <w:t>(12</w:t>
      </w:r>
      <w:r w:rsidRPr="00C746AE">
        <w:rPr>
          <w:rFonts w:cs="TimesNewRomanPS-BoldMT"/>
          <w:lang w:val="fr-FR"/>
        </w:rPr>
        <w:t>:</w:t>
      </w:r>
      <w:r>
        <w:rPr>
          <w:rFonts w:cs="TimesNewRomanPS-BoldMT"/>
          <w:lang w:val="fr-FR"/>
        </w:rPr>
        <w:t>35</w:t>
      </w:r>
      <w:r w:rsidRPr="00EF5612">
        <w:rPr>
          <w:rFonts w:cs="TimesNewRomanPS-BoldMT"/>
          <w:lang w:val="fr-FR"/>
        </w:rPr>
        <w:t>)</w:t>
      </w:r>
    </w:p>
    <w:p w14:paraId="7D18DE7C" w14:textId="77777777" w:rsidR="00CB65FA" w:rsidRPr="00EF5612" w:rsidRDefault="00B919D7" w:rsidP="00CB65FA">
      <w:pPr>
        <w:widowControl w:val="0"/>
        <w:autoSpaceDE w:val="0"/>
        <w:autoSpaceDN w:val="0"/>
        <w:adjustRightInd w:val="0"/>
        <w:spacing w:line="276" w:lineRule="auto"/>
        <w:jc w:val="center"/>
        <w:rPr>
          <w:rFonts w:cs="TimesNewRomanPS-BoldMT"/>
          <w:lang w:val="fr-FR"/>
        </w:rPr>
      </w:pPr>
      <w:proofErr w:type="gramStart"/>
      <w:r>
        <w:rPr>
          <w:rFonts w:cs="TimesNewRomanPS-BoldMT"/>
          <w:lang w:val="fr-FR"/>
        </w:rPr>
        <w:t>lunch</w:t>
      </w:r>
      <w:proofErr w:type="gramEnd"/>
      <w:r w:rsidR="00CB65FA" w:rsidRPr="00EF5612">
        <w:rPr>
          <w:rFonts w:cs="TimesNewRomanPS-BoldMT"/>
          <w:lang w:val="fr-FR"/>
        </w:rPr>
        <w:t xml:space="preserve"> break</w:t>
      </w:r>
    </w:p>
    <w:p w14:paraId="3E1C255F" w14:textId="77777777" w:rsidR="00995A3B" w:rsidRPr="00CB65FA" w:rsidRDefault="00CB65FA" w:rsidP="00CB65FA">
      <w:pPr>
        <w:widowControl w:val="0"/>
        <w:autoSpaceDE w:val="0"/>
        <w:autoSpaceDN w:val="0"/>
        <w:adjustRightInd w:val="0"/>
        <w:spacing w:line="276" w:lineRule="auto"/>
        <w:jc w:val="center"/>
        <w:rPr>
          <w:rFonts w:cs="TimesNewRomanPS-BoldMT"/>
          <w:lang w:val="fr-FR"/>
        </w:rPr>
      </w:pPr>
      <w:r>
        <w:rPr>
          <w:rFonts w:cs="TimesNewRomanPS-BoldMT"/>
          <w:lang w:val="fr-FR"/>
        </w:rPr>
        <w:t>(14</w:t>
      </w:r>
      <w:r w:rsidRPr="00C746AE">
        <w:rPr>
          <w:rFonts w:cs="TimesNewRomanPS-BoldMT"/>
          <w:lang w:val="fr-FR"/>
        </w:rPr>
        <w:t>:</w:t>
      </w:r>
      <w:r>
        <w:rPr>
          <w:rFonts w:cs="TimesNewRomanPS-BoldMT"/>
          <w:lang w:val="fr-FR"/>
        </w:rPr>
        <w:t>34</w:t>
      </w:r>
      <w:r w:rsidRPr="00EF5612">
        <w:rPr>
          <w:rFonts w:cs="TimesNewRomanPS-BoldMT"/>
          <w:lang w:val="fr-FR"/>
        </w:rPr>
        <w:t>)</w:t>
      </w:r>
    </w:p>
    <w:p w14:paraId="58D27DC2" w14:textId="77777777" w:rsidR="00627685" w:rsidRPr="00995A3B" w:rsidRDefault="00627685" w:rsidP="00627685">
      <w:pPr>
        <w:widowControl w:val="0"/>
        <w:autoSpaceDE w:val="0"/>
        <w:autoSpaceDN w:val="0"/>
        <w:adjustRightInd w:val="0"/>
        <w:spacing w:line="276" w:lineRule="auto"/>
        <w:jc w:val="both"/>
        <w:rPr>
          <w:rFonts w:cs="TimesNewRomanPS-BoldMT"/>
          <w:bCs/>
          <w:iCs/>
          <w:color w:val="0000FF"/>
          <w:lang w:val="en-US"/>
        </w:rPr>
      </w:pPr>
    </w:p>
    <w:p w14:paraId="1E2F69EC" w14:textId="77777777" w:rsidR="001C4A98" w:rsidRPr="00573756" w:rsidRDefault="0027401F" w:rsidP="00AF4C6B">
      <w:pPr>
        <w:pStyle w:val="Titre1"/>
        <w:rPr>
          <w:lang w:val="fr-FR"/>
        </w:rPr>
      </w:pPr>
      <w:r w:rsidRPr="00573756">
        <w:rPr>
          <w:lang w:val="fr-FR"/>
        </w:rPr>
        <w:t xml:space="preserve"> </w:t>
      </w:r>
      <w:bookmarkStart w:id="6" w:name="_Toc292869782"/>
      <w:r w:rsidR="00DA437B">
        <w:rPr>
          <w:lang w:val="fr-FR"/>
        </w:rPr>
        <w:t>7</w:t>
      </w:r>
      <w:r w:rsidR="001C4A98" w:rsidRPr="00573756">
        <w:rPr>
          <w:lang w:val="fr-FR"/>
        </w:rPr>
        <w:t xml:space="preserve"> </w:t>
      </w:r>
      <w:r w:rsidR="0013662A">
        <w:rPr>
          <w:lang w:val="fr-FR"/>
        </w:rPr>
        <w:t>–</w:t>
      </w:r>
      <w:r w:rsidR="001C4A98" w:rsidRPr="00573756">
        <w:rPr>
          <w:lang w:val="fr-FR"/>
        </w:rPr>
        <w:t xml:space="preserve"> </w:t>
      </w:r>
      <w:r w:rsidR="00DA437B" w:rsidRPr="00DA437B">
        <w:t>MSP proposals to be discussed at the ECORD Facility Board meeting #3 (K. Gohl)</w:t>
      </w:r>
      <w:bookmarkEnd w:id="6"/>
    </w:p>
    <w:p w14:paraId="1BFF5289" w14:textId="77777777" w:rsidR="00551CBA" w:rsidRPr="00551CBA" w:rsidRDefault="00171570" w:rsidP="00627685">
      <w:pPr>
        <w:widowControl w:val="0"/>
        <w:autoSpaceDE w:val="0"/>
        <w:autoSpaceDN w:val="0"/>
        <w:adjustRightInd w:val="0"/>
        <w:spacing w:line="276" w:lineRule="auto"/>
        <w:jc w:val="both"/>
        <w:rPr>
          <w:rFonts w:cs="TimesNewRomanPS-BoldMT"/>
          <w:lang w:val="fr-FR"/>
        </w:rPr>
      </w:pPr>
      <w:r w:rsidRPr="00AB0BE0">
        <w:rPr>
          <w:rFonts w:cs="TimesNewRomanPS-BoldMT"/>
          <w:lang w:val="fr-FR"/>
        </w:rPr>
        <w:t>K. Gohl</w:t>
      </w:r>
      <w:r w:rsidR="0019464F" w:rsidRPr="00AB0BE0">
        <w:rPr>
          <w:rFonts w:cs="TimesNewRomanPS-BoldMT"/>
          <w:lang w:val="fr-FR"/>
        </w:rPr>
        <w:t xml:space="preserve"> explains </w:t>
      </w:r>
      <w:r w:rsidRPr="00AB0BE0">
        <w:rPr>
          <w:rFonts w:cs="TimesNewRomanPS-BoldMT"/>
          <w:lang w:val="fr-FR"/>
        </w:rPr>
        <w:t xml:space="preserve">the </w:t>
      </w:r>
      <w:r w:rsidR="0019464F" w:rsidRPr="00AB0BE0">
        <w:rPr>
          <w:rFonts w:cs="TimesNewRomanPS-BoldMT"/>
          <w:lang w:val="fr-FR"/>
        </w:rPr>
        <w:t xml:space="preserve">EFB </w:t>
      </w:r>
      <w:r w:rsidR="00AB0BE0" w:rsidRPr="00AB0BE0">
        <w:rPr>
          <w:rFonts w:cs="TimesNewRomanPS-BoldMT"/>
          <w:lang w:val="fr-FR"/>
        </w:rPr>
        <w:t>budget</w:t>
      </w:r>
      <w:r w:rsidR="0019464F" w:rsidRPr="00AB0BE0">
        <w:rPr>
          <w:rFonts w:cs="TimesNewRomanPS-BoldMT"/>
          <w:lang w:val="fr-FR"/>
        </w:rPr>
        <w:t xml:space="preserve"> table </w:t>
      </w:r>
      <w:r w:rsidR="00AB0BE0" w:rsidRPr="00AB0BE0">
        <w:rPr>
          <w:rFonts w:cs="TimesNewRomanPS-BoldMT"/>
          <w:lang w:val="fr-FR"/>
        </w:rPr>
        <w:t xml:space="preserve">for </w:t>
      </w:r>
      <w:r w:rsidR="00AB0BE0">
        <w:rPr>
          <w:rFonts w:cs="TimesNewRomanPS-BoldMT"/>
          <w:lang w:val="fr-FR"/>
        </w:rPr>
        <w:t xml:space="preserve">MSPs from </w:t>
      </w:r>
      <w:r w:rsidR="00AB0BE0" w:rsidRPr="00AB0BE0">
        <w:rPr>
          <w:rFonts w:cs="TimesNewRomanPS-BoldMT"/>
          <w:lang w:val="fr-FR"/>
        </w:rPr>
        <w:t xml:space="preserve">2014 to </w:t>
      </w:r>
      <w:r w:rsidR="0019464F" w:rsidRPr="00AB0BE0">
        <w:rPr>
          <w:rFonts w:cs="TimesNewRomanPS-BoldMT"/>
          <w:lang w:val="fr-FR"/>
        </w:rPr>
        <w:t>2018</w:t>
      </w:r>
      <w:r w:rsidR="00551CBA">
        <w:rPr>
          <w:rFonts w:cs="TimesNewRomanPS-BoldMT"/>
          <w:lang w:val="fr-FR"/>
        </w:rPr>
        <w:t xml:space="preserve"> (Table 5)</w:t>
      </w:r>
      <w:r w:rsidR="00AB0BE0" w:rsidRPr="00AB0BE0">
        <w:rPr>
          <w:rFonts w:cs="TimesNewRomanPS-BoldMT"/>
          <w:lang w:val="fr-FR"/>
        </w:rPr>
        <w:t>.</w:t>
      </w:r>
      <w:r w:rsidR="00AB0BE0">
        <w:rPr>
          <w:rFonts w:cs="TimesNewRomanPS-BoldMT"/>
          <w:lang w:val="fr-FR"/>
        </w:rPr>
        <w:t xml:space="preserve"> A medium- to long-term strategy for scheduling is needed because of variations in the budgets and costs </w:t>
      </w:r>
      <w:r w:rsidR="00551CBA">
        <w:rPr>
          <w:rFonts w:cs="TimesNewRomanPS-BoldMT"/>
          <w:lang w:val="fr-FR"/>
        </w:rPr>
        <w:t xml:space="preserve">and </w:t>
      </w:r>
      <w:r w:rsidR="00AB0BE0">
        <w:rPr>
          <w:rFonts w:cs="TimesNewRomanPS-BoldMT"/>
          <w:lang w:val="fr-FR"/>
        </w:rPr>
        <w:t>because of the availability o</w:t>
      </w:r>
      <w:r w:rsidR="00AB0BE0" w:rsidRPr="00551CBA">
        <w:rPr>
          <w:rFonts w:cs="TimesNewRomanPS-BoldMT"/>
          <w:lang w:val="fr-FR"/>
        </w:rPr>
        <w:t>f ships and equipment.</w:t>
      </w:r>
    </w:p>
    <w:p w14:paraId="2D0E1668" w14:textId="77777777" w:rsidR="00AB0BE0" w:rsidRDefault="00AB0BE0" w:rsidP="00627685">
      <w:pPr>
        <w:widowControl w:val="0"/>
        <w:autoSpaceDE w:val="0"/>
        <w:autoSpaceDN w:val="0"/>
        <w:adjustRightInd w:val="0"/>
        <w:spacing w:line="276" w:lineRule="auto"/>
        <w:jc w:val="both"/>
        <w:rPr>
          <w:rFonts w:cs="TimesNewRomanPS-BoldMT"/>
          <w:color w:val="0000FF"/>
          <w:lang w:val="fr-FR"/>
        </w:rPr>
      </w:pPr>
    </w:p>
    <w:p w14:paraId="107E55F2" w14:textId="77777777" w:rsidR="00551CBA" w:rsidRPr="00551CBA" w:rsidRDefault="00551CBA" w:rsidP="00627685">
      <w:pPr>
        <w:widowControl w:val="0"/>
        <w:autoSpaceDE w:val="0"/>
        <w:autoSpaceDN w:val="0"/>
        <w:adjustRightInd w:val="0"/>
        <w:spacing w:line="276" w:lineRule="auto"/>
        <w:jc w:val="both"/>
        <w:rPr>
          <w:rFonts w:cs="TimesNewRomanPS-BoldMT"/>
          <w:sz w:val="20"/>
          <w:szCs w:val="20"/>
          <w:lang w:val="fr-FR"/>
        </w:rPr>
      </w:pPr>
      <w:r w:rsidRPr="00551CBA">
        <w:rPr>
          <w:rFonts w:cs="TimesNewRomanPS-BoldMT"/>
          <w:sz w:val="20"/>
          <w:szCs w:val="20"/>
          <w:lang w:val="fr-FR"/>
        </w:rPr>
        <w:t>Table 5: EFB budget cal</w:t>
      </w:r>
      <w:r w:rsidR="00111C26">
        <w:rPr>
          <w:rFonts w:cs="TimesNewRomanPS-BoldMT"/>
          <w:sz w:val="20"/>
          <w:szCs w:val="20"/>
          <w:lang w:val="fr-FR"/>
        </w:rPr>
        <w:t>culation table for MSPs (status</w:t>
      </w:r>
      <w:r w:rsidRPr="00551CBA">
        <w:rPr>
          <w:rFonts w:cs="TimesNewRomanPS-BoldMT"/>
          <w:sz w:val="20"/>
          <w:szCs w:val="20"/>
          <w:lang w:val="fr-FR"/>
        </w:rPr>
        <w:t>: 12 March 2015).</w:t>
      </w:r>
    </w:p>
    <w:p w14:paraId="59B3E74D" w14:textId="77777777" w:rsidR="00551CBA" w:rsidRDefault="00551CBA" w:rsidP="00551CBA">
      <w:pPr>
        <w:widowControl w:val="0"/>
        <w:autoSpaceDE w:val="0"/>
        <w:autoSpaceDN w:val="0"/>
        <w:adjustRightInd w:val="0"/>
        <w:spacing w:line="276" w:lineRule="auto"/>
        <w:ind w:left="-567"/>
        <w:jc w:val="both"/>
        <w:rPr>
          <w:rFonts w:cs="TimesNewRomanPS-BoldMT"/>
          <w:color w:val="0000FF"/>
          <w:lang w:val="fr-FR"/>
        </w:rPr>
      </w:pPr>
      <w:r>
        <w:rPr>
          <w:rFonts w:cs="TimesNewRomanPS-BoldMT"/>
          <w:noProof/>
          <w:color w:val="0000FF"/>
          <w:lang w:val="fr-FR"/>
        </w:rPr>
        <w:drawing>
          <wp:inline distT="0" distB="0" distL="0" distR="0" wp14:anchorId="72BA332F" wp14:editId="6C4A8B3B">
            <wp:extent cx="6525895" cy="3591376"/>
            <wp:effectExtent l="0" t="0" r="1905" b="0"/>
            <wp:docPr id="5" name="Image 5" descr="Macintosh HD:Users:nadine:Desktop:Bildschirmfoto 2015-03-18 um 11.5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adine:Desktop:Bildschirmfoto 2015-03-18 um 11.52.1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7585" cy="3592306"/>
                    </a:xfrm>
                    <a:prstGeom prst="rect">
                      <a:avLst/>
                    </a:prstGeom>
                    <a:noFill/>
                    <a:ln>
                      <a:noFill/>
                    </a:ln>
                  </pic:spPr>
                </pic:pic>
              </a:graphicData>
            </a:graphic>
          </wp:inline>
        </w:drawing>
      </w:r>
    </w:p>
    <w:p w14:paraId="65BD4C43" w14:textId="77777777" w:rsidR="00551CBA" w:rsidRDefault="00551CBA" w:rsidP="00627685">
      <w:pPr>
        <w:widowControl w:val="0"/>
        <w:autoSpaceDE w:val="0"/>
        <w:autoSpaceDN w:val="0"/>
        <w:adjustRightInd w:val="0"/>
        <w:spacing w:line="276" w:lineRule="auto"/>
        <w:jc w:val="both"/>
        <w:rPr>
          <w:rFonts w:cs="TimesNewRomanPS-BoldMT"/>
          <w:color w:val="0000FF"/>
          <w:lang w:val="fr-FR"/>
        </w:rPr>
      </w:pPr>
    </w:p>
    <w:p w14:paraId="2A2397A2" w14:textId="77777777" w:rsidR="00551CBA" w:rsidRDefault="00551CBA" w:rsidP="00627685">
      <w:pPr>
        <w:widowControl w:val="0"/>
        <w:autoSpaceDE w:val="0"/>
        <w:autoSpaceDN w:val="0"/>
        <w:adjustRightInd w:val="0"/>
        <w:spacing w:line="276" w:lineRule="auto"/>
        <w:jc w:val="both"/>
        <w:rPr>
          <w:rFonts w:cs="TimesNewRomanPS-BoldMT"/>
          <w:color w:val="0000FF"/>
          <w:lang w:val="fr-FR"/>
        </w:rPr>
      </w:pPr>
    </w:p>
    <w:p w14:paraId="327CEDE8" w14:textId="77777777" w:rsidR="00551CBA" w:rsidRPr="00ED2FF8" w:rsidRDefault="00ED2FF8" w:rsidP="00627685">
      <w:pPr>
        <w:widowControl w:val="0"/>
        <w:autoSpaceDE w:val="0"/>
        <w:autoSpaceDN w:val="0"/>
        <w:adjustRightInd w:val="0"/>
        <w:spacing w:line="276" w:lineRule="auto"/>
        <w:jc w:val="both"/>
        <w:rPr>
          <w:rFonts w:cs="TimesNewRomanPS-BoldMT"/>
          <w:color w:val="0000FF"/>
          <w:lang w:val="fr-FR"/>
        </w:rPr>
      </w:pPr>
      <w:r>
        <w:rPr>
          <w:rFonts w:cs="TimesNewRomanPS-BoldMT"/>
          <w:lang w:val="fr-FR"/>
        </w:rPr>
        <w:lastRenderedPageBreak/>
        <w:t xml:space="preserve">The table shows the available budget per year, the estimated average expedition costs of the scheduled expeditions not including the ESO fixed costs and the balance at the end of the respective FY. On average </w:t>
      </w:r>
      <w:r w:rsidR="0011650E">
        <w:rPr>
          <w:rFonts w:cs="TimesNewRomanPS-BoldMT"/>
          <w:lang w:val="fr-FR"/>
        </w:rPr>
        <w:t>$</w:t>
      </w:r>
      <w:r>
        <w:rPr>
          <w:rFonts w:cs="TimesNewRomanPS-BoldMT"/>
          <w:lang w:val="fr-FR"/>
        </w:rPr>
        <w:t>7.5M USD are</w:t>
      </w:r>
      <w:r w:rsidR="00551CBA" w:rsidRPr="00551CBA">
        <w:rPr>
          <w:rFonts w:cs="TimesNewRomanPS-BoldMT"/>
          <w:lang w:val="fr-FR"/>
        </w:rPr>
        <w:t xml:space="preserve"> </w:t>
      </w:r>
      <w:r w:rsidR="00551CBA" w:rsidRPr="00ED2FF8">
        <w:rPr>
          <w:rFonts w:cs="TimesNewRomanPS-BoldMT"/>
          <w:lang w:val="fr-FR"/>
        </w:rPr>
        <w:t>available per year for an MSP expedition.</w:t>
      </w:r>
      <w:r w:rsidRPr="00ED2FF8">
        <w:rPr>
          <w:rFonts w:cs="TimesNewRomanPS-BoldMT"/>
          <w:lang w:val="fr-FR"/>
        </w:rPr>
        <w:t xml:space="preserve"> </w:t>
      </w:r>
      <w:r w:rsidR="004F0631">
        <w:rPr>
          <w:rFonts w:cs="TimesNewRomanPS-BoldMT"/>
          <w:lang w:val="fr-FR"/>
        </w:rPr>
        <w:t>G. Camoin commented that t</w:t>
      </w:r>
      <w:r w:rsidR="004F0631" w:rsidRPr="00921D9F">
        <w:rPr>
          <w:rFonts w:cs="TimesNewRomanPS-BoldMT"/>
          <w:lang w:val="fr-FR"/>
        </w:rPr>
        <w:t>he annual budget available for MSP exp</w:t>
      </w:r>
      <w:r w:rsidR="004F0631">
        <w:rPr>
          <w:rFonts w:cs="TimesNewRomanPS-BoldMT"/>
          <w:lang w:val="fr-FR"/>
        </w:rPr>
        <w:t xml:space="preserve">editions is </w:t>
      </w:r>
      <w:r w:rsidR="0011650E">
        <w:rPr>
          <w:rFonts w:cs="TimesNewRomanPS-BoldMT"/>
          <w:lang w:val="fr-FR"/>
        </w:rPr>
        <w:t>$</w:t>
      </w:r>
      <w:r w:rsidR="004F0631">
        <w:rPr>
          <w:rFonts w:cs="TimesNewRomanPS-BoldMT"/>
          <w:lang w:val="fr-FR"/>
        </w:rPr>
        <w:t>7.7M USD</w:t>
      </w:r>
      <w:r w:rsidR="004F0631" w:rsidRPr="00921D9F">
        <w:rPr>
          <w:rFonts w:cs="TimesNewRomanPS-BoldMT"/>
          <w:lang w:val="fr-FR"/>
        </w:rPr>
        <w:t>.</w:t>
      </w:r>
      <w:r w:rsidR="004F0631">
        <w:rPr>
          <w:rFonts w:cs="TimesNewRomanPS-BoldMT"/>
          <w:lang w:val="fr-FR"/>
        </w:rPr>
        <w:t xml:space="preserve"> </w:t>
      </w:r>
      <w:r>
        <w:rPr>
          <w:rFonts w:cs="TimesNewRomanPS-BoldMT"/>
          <w:lang w:val="fr-FR"/>
        </w:rPr>
        <w:t xml:space="preserve">The average costs </w:t>
      </w:r>
      <w:r w:rsidR="00082C6A">
        <w:rPr>
          <w:rFonts w:cs="TimesNewRomanPS-BoldMT"/>
          <w:lang w:val="fr-FR"/>
        </w:rPr>
        <w:t xml:space="preserve">for ECORD </w:t>
      </w:r>
      <w:r>
        <w:rPr>
          <w:rFonts w:cs="TimesNewRomanPS-BoldMT"/>
          <w:lang w:val="fr-FR"/>
        </w:rPr>
        <w:t xml:space="preserve">of the expeditions 758 Atlantis Massif in 2015 and 548 Chicxulub in 2016 are estimated to </w:t>
      </w:r>
      <w:r w:rsidR="0011650E">
        <w:rPr>
          <w:rFonts w:cs="TimesNewRomanPS-BoldMT"/>
          <w:lang w:val="fr-FR"/>
        </w:rPr>
        <w:t>$</w:t>
      </w:r>
      <w:r>
        <w:rPr>
          <w:rFonts w:cs="TimesNewRomanPS-BoldMT"/>
          <w:lang w:val="fr-FR"/>
        </w:rPr>
        <w:t xml:space="preserve">3.8M and </w:t>
      </w:r>
      <w:r w:rsidR="0011650E">
        <w:rPr>
          <w:rFonts w:cs="TimesNewRomanPS-BoldMT"/>
          <w:lang w:val="fr-FR"/>
        </w:rPr>
        <w:t>$</w:t>
      </w:r>
      <w:r>
        <w:rPr>
          <w:rFonts w:cs="TimesNewRomanPS-BoldMT"/>
          <w:lang w:val="fr-FR"/>
        </w:rPr>
        <w:t xml:space="preserve">8.5M USD, respectively. </w:t>
      </w:r>
      <w:r w:rsidRPr="00ED2FF8">
        <w:rPr>
          <w:rFonts w:cs="TimesNewRomanPS-BoldMT"/>
          <w:lang w:val="fr-FR"/>
        </w:rPr>
        <w:t>There was no expedition in 2014 and no expedition is scheduled in 2017. However, another low-cost ex</w:t>
      </w:r>
      <w:r>
        <w:rPr>
          <w:rFonts w:cs="TimesNewRomanPS-BoldMT"/>
          <w:lang w:val="fr-FR"/>
        </w:rPr>
        <w:t>pedition could be added in 2017.</w:t>
      </w:r>
      <w:r>
        <w:rPr>
          <w:rFonts w:cs="TimesNewRomanPS-BoldMT"/>
          <w:color w:val="0000FF"/>
          <w:lang w:val="fr-FR"/>
        </w:rPr>
        <w:t xml:space="preserve"> </w:t>
      </w:r>
      <w:r w:rsidRPr="00ED2FF8">
        <w:rPr>
          <w:rFonts w:cs="TimesNewRomanPS-BoldMT"/>
          <w:lang w:val="fr-FR"/>
        </w:rPr>
        <w:t xml:space="preserve">Expedition 813 Antarctic Paleoclimate is planned for 2018 due to the </w:t>
      </w:r>
      <w:r w:rsidR="0009773F">
        <w:rPr>
          <w:rFonts w:cs="TimesNewRomanPS-BoldMT"/>
          <w:i/>
          <w:lang w:val="fr-FR"/>
        </w:rPr>
        <w:t>N. B.</w:t>
      </w:r>
      <w:r w:rsidRPr="00ED2FF8">
        <w:rPr>
          <w:rFonts w:cs="TimesNewRomanPS-BoldMT"/>
          <w:i/>
          <w:lang w:val="fr-FR"/>
        </w:rPr>
        <w:t xml:space="preserve"> Palmer</w:t>
      </w:r>
      <w:r w:rsidRPr="00ED2FF8">
        <w:rPr>
          <w:rFonts w:cs="TimesNewRomanPS-BoldMT"/>
          <w:lang w:val="fr-FR"/>
        </w:rPr>
        <w:t xml:space="preserve"> availability.</w:t>
      </w:r>
      <w:r w:rsidR="0059173C">
        <w:rPr>
          <w:rFonts w:cs="TimesNewRomanPS-BoldMT"/>
          <w:lang w:val="fr-FR"/>
        </w:rPr>
        <w:t xml:space="preserve"> </w:t>
      </w:r>
      <w:r w:rsidR="00C2232B">
        <w:rPr>
          <w:rFonts w:cs="TimesNewRomanPS-BoldMT"/>
          <w:lang w:val="fr-FR"/>
        </w:rPr>
        <w:t>However, t</w:t>
      </w:r>
      <w:r w:rsidR="0059173C">
        <w:rPr>
          <w:rFonts w:cs="TimesNewRomanPS-BoldMT"/>
          <w:lang w:val="fr-FR"/>
        </w:rPr>
        <w:t xml:space="preserve">he costs for Expedition 813 are </w:t>
      </w:r>
      <w:r w:rsidR="0011650E">
        <w:rPr>
          <w:rFonts w:cs="TimesNewRomanPS-BoldMT"/>
          <w:lang w:val="fr-FR"/>
        </w:rPr>
        <w:t>$</w:t>
      </w:r>
      <w:r w:rsidR="0059173C">
        <w:rPr>
          <w:rFonts w:cs="TimesNewRomanPS-BoldMT"/>
          <w:lang w:val="fr-FR"/>
        </w:rPr>
        <w:t>10</w:t>
      </w:r>
      <w:r w:rsidR="007E60B3">
        <w:rPr>
          <w:rFonts w:cs="TimesNewRomanPS-BoldMT"/>
          <w:lang w:val="fr-FR"/>
        </w:rPr>
        <w:t>.5</w:t>
      </w:r>
      <w:r w:rsidR="0059173C">
        <w:rPr>
          <w:rFonts w:cs="TimesNewRomanPS-BoldMT"/>
          <w:lang w:val="fr-FR"/>
        </w:rPr>
        <w:t xml:space="preserve">M USD including  the </w:t>
      </w:r>
      <w:r w:rsidR="0009773F">
        <w:rPr>
          <w:rFonts w:cs="TimesNewRomanPS-BoldMT"/>
          <w:i/>
          <w:lang w:val="fr-FR"/>
        </w:rPr>
        <w:t>N. B.</w:t>
      </w:r>
      <w:r w:rsidR="0059173C" w:rsidRPr="0059173C">
        <w:rPr>
          <w:rFonts w:cs="TimesNewRomanPS-BoldMT"/>
          <w:i/>
          <w:lang w:val="fr-FR"/>
        </w:rPr>
        <w:t xml:space="preserve"> Palmer</w:t>
      </w:r>
      <w:r w:rsidR="0059173C">
        <w:rPr>
          <w:rFonts w:cs="TimesNewRomanPS-BoldMT"/>
          <w:lang w:val="fr-FR"/>
        </w:rPr>
        <w:t xml:space="preserve"> costs </w:t>
      </w:r>
      <w:r w:rsidR="00C2232B">
        <w:rPr>
          <w:rFonts w:cs="TimesNewRomanPS-BoldMT"/>
          <w:lang w:val="fr-FR"/>
        </w:rPr>
        <w:t xml:space="preserve">instead of only </w:t>
      </w:r>
      <w:r w:rsidR="0011650E">
        <w:rPr>
          <w:rFonts w:cs="TimesNewRomanPS-BoldMT"/>
          <w:lang w:val="fr-FR"/>
        </w:rPr>
        <w:t>$</w:t>
      </w:r>
      <w:r w:rsidR="00C2232B">
        <w:rPr>
          <w:rFonts w:cs="TimesNewRomanPS-BoldMT"/>
          <w:lang w:val="fr-FR"/>
        </w:rPr>
        <w:t>3.5M USD. T</w:t>
      </w:r>
      <w:r w:rsidR="0059173C">
        <w:rPr>
          <w:rFonts w:cs="TimesNewRomanPS-BoldMT"/>
          <w:lang w:val="fr-FR"/>
        </w:rPr>
        <w:t xml:space="preserve">he average estimate for Expedition 708 is </w:t>
      </w:r>
      <w:r w:rsidR="0011650E">
        <w:rPr>
          <w:rFonts w:cs="TimesNewRomanPS-BoldMT"/>
          <w:lang w:val="fr-FR"/>
        </w:rPr>
        <w:t>$</w:t>
      </w:r>
      <w:r w:rsidR="0059173C">
        <w:rPr>
          <w:rFonts w:cs="TimesNewRomanPS-BoldMT"/>
          <w:lang w:val="fr-FR"/>
        </w:rPr>
        <w:t>15.5M USD without icebreaker costs.</w:t>
      </w:r>
      <w:r w:rsidR="003D1403">
        <w:rPr>
          <w:rFonts w:cs="TimesNewRomanPS-BoldMT"/>
          <w:lang w:val="fr-FR"/>
        </w:rPr>
        <w:t xml:space="preserve"> However, the drill rig costs for the Arctic are difficult to estimate (D. McInroy). </w:t>
      </w:r>
    </w:p>
    <w:p w14:paraId="7DBF9EC4" w14:textId="77777777" w:rsidR="00ED2FF8" w:rsidRDefault="00ED2FF8" w:rsidP="00627685">
      <w:pPr>
        <w:widowControl w:val="0"/>
        <w:autoSpaceDE w:val="0"/>
        <w:autoSpaceDN w:val="0"/>
        <w:adjustRightInd w:val="0"/>
        <w:spacing w:line="276" w:lineRule="auto"/>
        <w:jc w:val="both"/>
        <w:rPr>
          <w:rFonts w:cs="TimesNewRomanPS-BoldMT"/>
          <w:color w:val="0000FF"/>
          <w:lang w:val="fr-FR"/>
        </w:rPr>
      </w:pPr>
    </w:p>
    <w:p w14:paraId="3B3ABBF7" w14:textId="77777777" w:rsidR="00921D9F" w:rsidRPr="00921D9F" w:rsidRDefault="00921D9F" w:rsidP="00627685">
      <w:pPr>
        <w:widowControl w:val="0"/>
        <w:autoSpaceDE w:val="0"/>
        <w:autoSpaceDN w:val="0"/>
        <w:adjustRightInd w:val="0"/>
        <w:spacing w:line="276" w:lineRule="auto"/>
        <w:jc w:val="both"/>
        <w:rPr>
          <w:rFonts w:cs="TimesNewRomanPS-BoldMT"/>
          <w:u w:val="single"/>
          <w:lang w:val="fr-FR"/>
        </w:rPr>
      </w:pPr>
      <w:r w:rsidRPr="00921D9F">
        <w:rPr>
          <w:rFonts w:cs="TimesNewRomanPS-BoldMT"/>
          <w:u w:val="single"/>
          <w:lang w:val="fr-FR"/>
        </w:rPr>
        <w:t>DISCUSSION on the EFB budget table for the MSPs from 2014 to 2018</w:t>
      </w:r>
      <w:r>
        <w:rPr>
          <w:rFonts w:cs="TimesNewRomanPS-BoldMT"/>
          <w:u w:val="single"/>
          <w:lang w:val="fr-FR"/>
        </w:rPr>
        <w:t>:</w:t>
      </w:r>
    </w:p>
    <w:p w14:paraId="5749C8D2" w14:textId="77777777" w:rsidR="003C022C" w:rsidRDefault="00CA4BD0" w:rsidP="003C022C">
      <w:pPr>
        <w:widowControl w:val="0"/>
        <w:autoSpaceDE w:val="0"/>
        <w:autoSpaceDN w:val="0"/>
        <w:adjustRightInd w:val="0"/>
        <w:spacing w:line="276" w:lineRule="auto"/>
        <w:jc w:val="both"/>
        <w:rPr>
          <w:rFonts w:cs="TimesNewRomanPS-BoldMT"/>
          <w:lang w:val="fr-FR"/>
        </w:rPr>
      </w:pPr>
      <w:r>
        <w:rPr>
          <w:rFonts w:cs="TimesNewRomanPS-BoldMT"/>
          <w:lang w:val="fr-FR"/>
        </w:rPr>
        <w:t xml:space="preserve">It was suggested to extend the MSP expeditions planning for a couple of more years at the next EFB Meeting  in March 2015 including different scenarios for the next years (K. Gohl). On a midterm scale, i.e. for the next three years a firm scheduling should be done so that ESO can plan the expeditions (G. Camoin). Furthermore, three additional years should be added </w:t>
      </w:r>
      <w:r w:rsidR="004F0631">
        <w:rPr>
          <w:rFonts w:cs="TimesNewRomanPS-BoldMT"/>
          <w:lang w:val="fr-FR"/>
        </w:rPr>
        <w:t xml:space="preserve">for long-term planning </w:t>
      </w:r>
      <w:r>
        <w:rPr>
          <w:rFonts w:cs="TimesNewRomanPS-BoldMT"/>
          <w:lang w:val="fr-FR"/>
        </w:rPr>
        <w:t xml:space="preserve">indicating </w:t>
      </w:r>
      <w:r w:rsidRPr="00F93BD3">
        <w:rPr>
          <w:rFonts w:cs="TimesNewRomanPS-BoldMT"/>
          <w:lang w:val="fr-FR"/>
        </w:rPr>
        <w:t>a low, mid or high cost category but not giving a proposal name or number (G. Camoin).</w:t>
      </w:r>
      <w:r w:rsidR="004F0631" w:rsidRPr="00F93BD3">
        <w:rPr>
          <w:rFonts w:cs="TimesNewRomanPS-BoldMT"/>
          <w:lang w:val="fr-FR"/>
        </w:rPr>
        <w:t xml:space="preserve"> </w:t>
      </w:r>
      <w:r w:rsidR="00F93BD3" w:rsidRPr="00F93BD3">
        <w:rPr>
          <w:rFonts w:cs="TimesNewRomanPS-BoldMT"/>
          <w:lang w:val="fr-FR"/>
        </w:rPr>
        <w:t xml:space="preserve">It is important not to cancel an expedition </w:t>
      </w:r>
      <w:r w:rsidR="000F3B44">
        <w:rPr>
          <w:rFonts w:cs="TimesNewRomanPS-BoldMT"/>
          <w:lang w:val="fr-FR"/>
        </w:rPr>
        <w:t xml:space="preserve">just </w:t>
      </w:r>
      <w:r w:rsidR="00F93BD3" w:rsidRPr="00F93BD3">
        <w:rPr>
          <w:rFonts w:cs="TimesNewRomanPS-BoldMT"/>
          <w:lang w:val="fr-FR"/>
        </w:rPr>
        <w:t>because it is too expensive but a limit has to be set to the amount of money ECORD can spend for a certain expedition (M. Friberg).</w:t>
      </w:r>
      <w:r w:rsidR="00F93BD3">
        <w:rPr>
          <w:rFonts w:cs="TimesNewRomanPS-BoldMT"/>
          <w:lang w:val="fr-FR"/>
        </w:rPr>
        <w:t xml:space="preserve"> </w:t>
      </w:r>
      <w:r w:rsidR="004064DF">
        <w:rPr>
          <w:rFonts w:cs="TimesNewRomanPS-BoldMT"/>
          <w:lang w:val="fr-FR"/>
        </w:rPr>
        <w:t>This was a</w:t>
      </w:r>
      <w:r w:rsidR="009622B0">
        <w:rPr>
          <w:rFonts w:cs="TimesNewRomanPS-BoldMT"/>
          <w:lang w:val="fr-FR"/>
        </w:rPr>
        <w:t>lready done with the Chicxulub E</w:t>
      </w:r>
      <w:r w:rsidR="004064DF">
        <w:rPr>
          <w:rFonts w:cs="TimesNewRomanPS-BoldMT"/>
          <w:lang w:val="fr-FR"/>
        </w:rPr>
        <w:t xml:space="preserve">xpedition. A cap of </w:t>
      </w:r>
      <w:r w:rsidR="0011650E">
        <w:rPr>
          <w:rFonts w:cs="TimesNewRomanPS-BoldMT"/>
          <w:lang w:val="fr-FR"/>
        </w:rPr>
        <w:t>$</w:t>
      </w:r>
      <w:r w:rsidR="004064DF">
        <w:rPr>
          <w:rFonts w:cs="TimesNewRomanPS-BoldMT"/>
          <w:lang w:val="fr-FR"/>
        </w:rPr>
        <w:t xml:space="preserve">8.5M USD was put on this expedition (K. Gohl). </w:t>
      </w:r>
      <w:r w:rsidR="00460335" w:rsidRPr="00F93BD3">
        <w:rPr>
          <w:rFonts w:cs="TimesNewRomanPS-BoldMT"/>
          <w:lang w:val="fr-FR"/>
        </w:rPr>
        <w:t>The implementation of low and high costs MSP expeditions</w:t>
      </w:r>
      <w:r w:rsidR="00460335" w:rsidRPr="00460335">
        <w:rPr>
          <w:rFonts w:cs="TimesNewRomanPS-BoldMT"/>
          <w:lang w:val="fr-FR"/>
        </w:rPr>
        <w:t xml:space="preserve"> </w:t>
      </w:r>
      <w:r w:rsidR="00460335">
        <w:rPr>
          <w:rFonts w:cs="TimesNewRomanPS-BoldMT"/>
          <w:lang w:val="fr-FR"/>
        </w:rPr>
        <w:t xml:space="preserve">have to be balanced </w:t>
      </w:r>
      <w:r w:rsidR="00460335" w:rsidRPr="00460335">
        <w:rPr>
          <w:rFonts w:cs="TimesNewRomanPS-BoldMT"/>
          <w:lang w:val="fr-FR"/>
        </w:rPr>
        <w:t xml:space="preserve">in order to avoid a year without any expedition (M. Webb). </w:t>
      </w:r>
      <w:r w:rsidR="003C022C" w:rsidRPr="00460335">
        <w:rPr>
          <w:rFonts w:cs="TimesNewRomanPS-BoldMT"/>
          <w:lang w:val="fr-FR"/>
        </w:rPr>
        <w:t>At this point it is important to highlight the importance of the IKC system that has to be developed (G. Camoin).</w:t>
      </w:r>
      <w:r w:rsidR="003C022C">
        <w:rPr>
          <w:rFonts w:cs="TimesNewRomanPS-BoldMT"/>
          <w:lang w:val="fr-FR"/>
        </w:rPr>
        <w:t xml:space="preserve"> </w:t>
      </w:r>
    </w:p>
    <w:p w14:paraId="44AA152D" w14:textId="77777777" w:rsidR="00956095" w:rsidRPr="00882563" w:rsidRDefault="007C4D43" w:rsidP="00BE5F40">
      <w:pPr>
        <w:widowControl w:val="0"/>
        <w:autoSpaceDE w:val="0"/>
        <w:autoSpaceDN w:val="0"/>
        <w:adjustRightInd w:val="0"/>
        <w:spacing w:line="276" w:lineRule="auto"/>
        <w:jc w:val="both"/>
        <w:rPr>
          <w:rFonts w:cs="TimesNewRomanPS-BoldMT"/>
          <w:color w:val="0000FF"/>
          <w:lang w:val="fr-FR"/>
        </w:rPr>
      </w:pPr>
      <w:r>
        <w:rPr>
          <w:rFonts w:cs="TimesNewRomanPS-BoldMT"/>
          <w:lang w:val="fr-FR"/>
        </w:rPr>
        <w:t xml:space="preserve">The costs for </w:t>
      </w:r>
      <w:r w:rsidRPr="003C022C">
        <w:rPr>
          <w:rFonts w:cs="TimesNewRomanPS-BoldMT"/>
          <w:b/>
          <w:lang w:val="fr-FR"/>
        </w:rPr>
        <w:t>Expedition 813</w:t>
      </w:r>
      <w:r w:rsidR="00AD3BD0" w:rsidRPr="00AD3BD0">
        <w:rPr>
          <w:rFonts w:cs="TimesNewRomanPS-BoldMT"/>
          <w:lang w:val="fr-FR"/>
        </w:rPr>
        <w:t>: Antarctic Paleoclimate</w:t>
      </w:r>
      <w:r w:rsidRPr="00AD3BD0">
        <w:rPr>
          <w:rFonts w:cs="TimesNewRomanPS-BoldMT"/>
          <w:lang w:val="fr-FR"/>
        </w:rPr>
        <w:t xml:space="preserve"> have</w:t>
      </w:r>
      <w:r>
        <w:rPr>
          <w:rFonts w:cs="TimesNewRomanPS-BoldMT"/>
          <w:lang w:val="fr-FR"/>
        </w:rPr>
        <w:t xml:space="preserve"> to be reduced</w:t>
      </w:r>
      <w:r w:rsidR="003C022C">
        <w:rPr>
          <w:rFonts w:cs="TimesNewRomanPS-BoldMT"/>
          <w:lang w:val="fr-FR"/>
        </w:rPr>
        <w:t xml:space="preserve"> (H. Roggen). Therefore, a discussion with NSF is needed in order to reduce the costs for </w:t>
      </w:r>
      <w:r w:rsidR="003C022C" w:rsidRPr="004F7179">
        <w:rPr>
          <w:rFonts w:cs="TimesNewRomanPS-BoldMT"/>
          <w:lang w:val="fr-FR"/>
        </w:rPr>
        <w:t xml:space="preserve">the </w:t>
      </w:r>
      <w:r w:rsidR="0009773F">
        <w:rPr>
          <w:rFonts w:cs="TimesNewRomanPS-BoldMT"/>
          <w:i/>
          <w:lang w:val="fr-FR"/>
        </w:rPr>
        <w:t>N. B.</w:t>
      </w:r>
      <w:r w:rsidR="003C022C" w:rsidRPr="004F7179">
        <w:rPr>
          <w:rFonts w:cs="TimesNewRomanPS-BoldMT"/>
          <w:i/>
          <w:lang w:val="fr-FR"/>
        </w:rPr>
        <w:t xml:space="preserve"> Palmer</w:t>
      </w:r>
      <w:r w:rsidR="003C022C" w:rsidRPr="004F7179">
        <w:rPr>
          <w:rFonts w:cs="TimesNewRomanPS-BoldMT"/>
          <w:lang w:val="fr-FR"/>
        </w:rPr>
        <w:t xml:space="preserve"> (G. Camoin). The problem of the high costs for the </w:t>
      </w:r>
      <w:r w:rsidR="0009773F">
        <w:rPr>
          <w:rFonts w:cs="TimesNewRomanPS-BoldMT"/>
          <w:i/>
          <w:lang w:val="fr-FR"/>
        </w:rPr>
        <w:t>N. B.</w:t>
      </w:r>
      <w:r w:rsidR="004F7179" w:rsidRPr="004F7179">
        <w:rPr>
          <w:rFonts w:cs="TimesNewRomanPS-BoldMT"/>
          <w:i/>
          <w:lang w:val="fr-FR"/>
        </w:rPr>
        <w:t xml:space="preserve"> Palmer</w:t>
      </w:r>
      <w:r w:rsidR="004F7179" w:rsidRPr="004F7179">
        <w:rPr>
          <w:rFonts w:cs="TimesNewRomanPS-BoldMT"/>
          <w:lang w:val="fr-FR"/>
        </w:rPr>
        <w:t xml:space="preserve"> for Expedition 813 should be discussed at the next EFB (G. Camoin). </w:t>
      </w:r>
      <w:r w:rsidR="00BE5F40" w:rsidRPr="004F7179">
        <w:rPr>
          <w:rFonts w:cs="TimesNewRomanPS-BoldMT"/>
          <w:lang w:val="fr-FR"/>
        </w:rPr>
        <w:t xml:space="preserve">At the last </w:t>
      </w:r>
      <w:r w:rsidR="004F7179" w:rsidRPr="004F7179">
        <w:rPr>
          <w:rFonts w:cs="TimesNewRomanPS-BoldMT"/>
          <w:lang w:val="fr-FR"/>
        </w:rPr>
        <w:t>E</w:t>
      </w:r>
      <w:r w:rsidR="00BE5F40" w:rsidRPr="004F7179">
        <w:rPr>
          <w:rFonts w:cs="TimesNewRomanPS-BoldMT"/>
          <w:lang w:val="fr-FR"/>
        </w:rPr>
        <w:t xml:space="preserve">FB meeting the cost estimate for Expedition 813 was between </w:t>
      </w:r>
      <w:r w:rsidR="0011650E">
        <w:rPr>
          <w:rFonts w:cs="TimesNewRomanPS-BoldMT"/>
          <w:lang w:val="fr-FR"/>
        </w:rPr>
        <w:t>$</w:t>
      </w:r>
      <w:r w:rsidR="00BE5F40" w:rsidRPr="004F7179">
        <w:rPr>
          <w:rFonts w:cs="TimesNewRomanPS-BoldMT"/>
          <w:lang w:val="fr-FR"/>
        </w:rPr>
        <w:t xml:space="preserve">4.7M and </w:t>
      </w:r>
      <w:r w:rsidR="0011650E">
        <w:rPr>
          <w:rFonts w:cs="TimesNewRomanPS-BoldMT"/>
          <w:lang w:val="fr-FR"/>
        </w:rPr>
        <w:t>$</w:t>
      </w:r>
      <w:r w:rsidR="00BE5F40" w:rsidRPr="004F7179">
        <w:rPr>
          <w:rFonts w:cs="TimesNewRomanPS-BoldMT"/>
          <w:lang w:val="fr-FR"/>
        </w:rPr>
        <w:t>5.9M USD</w:t>
      </w:r>
      <w:r w:rsidR="0009253A">
        <w:rPr>
          <w:rFonts w:cs="TimesNewRomanPS-BoldMT"/>
          <w:lang w:val="fr-FR"/>
        </w:rPr>
        <w:t xml:space="preserve">, i.e. between </w:t>
      </w:r>
      <w:r w:rsidR="0011650E">
        <w:rPr>
          <w:rFonts w:cs="TimesNewRomanPS-BoldMT"/>
          <w:lang w:val="fr-FR"/>
        </w:rPr>
        <w:t>$</w:t>
      </w:r>
      <w:r w:rsidR="0009253A">
        <w:rPr>
          <w:rFonts w:cs="TimesNewRomanPS-BoldMT"/>
          <w:lang w:val="fr-FR"/>
        </w:rPr>
        <w:t xml:space="preserve">2.7M and </w:t>
      </w:r>
      <w:r w:rsidR="0011650E">
        <w:rPr>
          <w:rFonts w:cs="TimesNewRomanPS-BoldMT"/>
          <w:lang w:val="fr-FR"/>
        </w:rPr>
        <w:t>$</w:t>
      </w:r>
      <w:r w:rsidR="0009253A" w:rsidRPr="004F7179">
        <w:rPr>
          <w:rFonts w:cs="TimesNewRomanPS-BoldMT"/>
          <w:lang w:val="fr-FR"/>
        </w:rPr>
        <w:t>3.9M USD</w:t>
      </w:r>
      <w:r w:rsidR="0009253A" w:rsidRPr="0009253A">
        <w:rPr>
          <w:rFonts w:cs="TimesNewRomanPS-BoldMT"/>
          <w:lang w:val="fr-FR"/>
        </w:rPr>
        <w:t xml:space="preserve"> </w:t>
      </w:r>
      <w:r w:rsidR="0009253A" w:rsidRPr="004F7179">
        <w:rPr>
          <w:rFonts w:cs="TimesNewRomanPS-BoldMT"/>
          <w:lang w:val="fr-FR"/>
        </w:rPr>
        <w:t>not including the ESO planning costs</w:t>
      </w:r>
      <w:r w:rsidR="0009253A">
        <w:rPr>
          <w:rFonts w:cs="TimesNewRomanPS-BoldMT"/>
          <w:lang w:val="fr-FR"/>
        </w:rPr>
        <w:t xml:space="preserve"> and </w:t>
      </w:r>
      <w:r w:rsidR="004F7179" w:rsidRPr="004F7179">
        <w:rPr>
          <w:rFonts w:cs="TimesNewRomanPS-BoldMT"/>
          <w:lang w:val="fr-FR"/>
        </w:rPr>
        <w:t>assuming that the ship is free (D. McInroy)</w:t>
      </w:r>
      <w:r w:rsidR="00BE5F40" w:rsidRPr="004F7179">
        <w:rPr>
          <w:rFonts w:cs="TimesNewRomanPS-BoldMT"/>
          <w:lang w:val="fr-FR"/>
        </w:rPr>
        <w:t>.</w:t>
      </w:r>
      <w:r w:rsidR="004F7179" w:rsidRPr="004F7179">
        <w:rPr>
          <w:rFonts w:cs="TimesNewRomanPS-BoldMT"/>
          <w:lang w:val="fr-FR"/>
        </w:rPr>
        <w:t xml:space="preserve"> </w:t>
      </w:r>
      <w:r w:rsidR="00BE5F40" w:rsidRPr="004F7179">
        <w:rPr>
          <w:rFonts w:cs="TimesNewRomanPS-BoldMT"/>
          <w:lang w:val="fr-FR"/>
        </w:rPr>
        <w:t xml:space="preserve">A maximum of </w:t>
      </w:r>
      <w:r w:rsidR="0011650E">
        <w:rPr>
          <w:rFonts w:cs="TimesNewRomanPS-BoldMT"/>
          <w:lang w:val="fr-FR"/>
        </w:rPr>
        <w:t>$</w:t>
      </w:r>
      <w:r w:rsidR="00BE5F40" w:rsidRPr="004F7179">
        <w:rPr>
          <w:rFonts w:cs="TimesNewRomanPS-BoldMT"/>
          <w:lang w:val="fr-FR"/>
        </w:rPr>
        <w:t>6M USD was set includ</w:t>
      </w:r>
      <w:r w:rsidR="004F7179" w:rsidRPr="004F7179">
        <w:rPr>
          <w:rFonts w:cs="TimesNewRomanPS-BoldMT"/>
          <w:lang w:val="fr-FR"/>
        </w:rPr>
        <w:t xml:space="preserve">ing the </w:t>
      </w:r>
      <w:r w:rsidR="0009253A">
        <w:rPr>
          <w:rFonts w:cs="TimesNewRomanPS-BoldMT"/>
          <w:lang w:val="fr-FR"/>
        </w:rPr>
        <w:t xml:space="preserve">ESO </w:t>
      </w:r>
      <w:r w:rsidR="004F7179" w:rsidRPr="0009253A">
        <w:rPr>
          <w:rFonts w:cs="TimesNewRomanPS-BoldMT"/>
          <w:lang w:val="fr-FR"/>
        </w:rPr>
        <w:t xml:space="preserve">running costs: </w:t>
      </w:r>
      <w:r w:rsidR="0011650E">
        <w:rPr>
          <w:rFonts w:cs="TimesNewRomanPS-BoldMT"/>
          <w:lang w:val="fr-FR"/>
        </w:rPr>
        <w:t>$</w:t>
      </w:r>
      <w:r w:rsidR="004F7179" w:rsidRPr="0009253A">
        <w:rPr>
          <w:rFonts w:cs="TimesNewRomanPS-BoldMT"/>
          <w:lang w:val="fr-FR"/>
        </w:rPr>
        <w:t xml:space="preserve">3.5M </w:t>
      </w:r>
      <w:r w:rsidR="00BE5F40" w:rsidRPr="0009253A">
        <w:rPr>
          <w:rFonts w:cs="TimesNewRomanPS-BoldMT"/>
          <w:lang w:val="fr-FR"/>
        </w:rPr>
        <w:t xml:space="preserve">plus </w:t>
      </w:r>
      <w:r w:rsidR="0011650E">
        <w:rPr>
          <w:rFonts w:cs="TimesNewRomanPS-BoldMT"/>
          <w:lang w:val="fr-FR"/>
        </w:rPr>
        <w:t>$</w:t>
      </w:r>
      <w:r w:rsidR="00BE5F40" w:rsidRPr="0009253A">
        <w:rPr>
          <w:rFonts w:cs="TimesNewRomanPS-BoldMT"/>
          <w:lang w:val="fr-FR"/>
        </w:rPr>
        <w:t xml:space="preserve">2.5M </w:t>
      </w:r>
      <w:r w:rsidR="004F7179" w:rsidRPr="0009253A">
        <w:rPr>
          <w:rFonts w:cs="TimesNewRomanPS-BoldMT"/>
          <w:lang w:val="fr-FR"/>
        </w:rPr>
        <w:t xml:space="preserve">USD ESO costs (G. Camoin/D. McInroy). The costs </w:t>
      </w:r>
      <w:r w:rsidR="0009253A">
        <w:rPr>
          <w:rFonts w:cs="TimesNewRomanPS-BoldMT"/>
          <w:lang w:val="fr-FR"/>
        </w:rPr>
        <w:t xml:space="preserve">of the </w:t>
      </w:r>
      <w:r w:rsidR="0009773F">
        <w:rPr>
          <w:rFonts w:cs="TimesNewRomanPS-BoldMT"/>
          <w:i/>
          <w:lang w:val="fr-FR"/>
        </w:rPr>
        <w:t>N. B.</w:t>
      </w:r>
      <w:r w:rsidR="0009253A" w:rsidRPr="0009253A">
        <w:rPr>
          <w:rFonts w:cs="TimesNewRomanPS-BoldMT"/>
          <w:i/>
          <w:lang w:val="fr-FR"/>
        </w:rPr>
        <w:t xml:space="preserve"> Palmer</w:t>
      </w:r>
      <w:r w:rsidR="0009253A">
        <w:rPr>
          <w:rFonts w:cs="TimesNewRomanPS-BoldMT"/>
          <w:lang w:val="fr-FR"/>
        </w:rPr>
        <w:t xml:space="preserve"> </w:t>
      </w:r>
      <w:r w:rsidR="0087546B">
        <w:rPr>
          <w:rFonts w:cs="TimesNewRomanPS-BoldMT"/>
          <w:lang w:val="fr-FR"/>
        </w:rPr>
        <w:t xml:space="preserve">are close to </w:t>
      </w:r>
      <w:r w:rsidR="0011650E">
        <w:rPr>
          <w:rFonts w:cs="TimesNewRomanPS-BoldMT"/>
          <w:lang w:val="fr-FR"/>
        </w:rPr>
        <w:t>$</w:t>
      </w:r>
      <w:r w:rsidR="0087546B">
        <w:rPr>
          <w:rFonts w:cs="TimesNewRomanPS-BoldMT"/>
          <w:lang w:val="fr-FR"/>
        </w:rPr>
        <w:t>7</w:t>
      </w:r>
      <w:r w:rsidR="00BE5F40" w:rsidRPr="0009253A">
        <w:rPr>
          <w:rFonts w:cs="TimesNewRomanPS-BoldMT"/>
          <w:lang w:val="fr-FR"/>
        </w:rPr>
        <w:t>M USD</w:t>
      </w:r>
      <w:r w:rsidR="0087546B">
        <w:rPr>
          <w:rFonts w:cs="TimesNewRomanPS-BoldMT"/>
          <w:lang w:val="fr-FR"/>
        </w:rPr>
        <w:t xml:space="preserve"> with </w:t>
      </w:r>
      <w:r w:rsidR="0011650E">
        <w:rPr>
          <w:rFonts w:cs="TimesNewRomanPS-BoldMT"/>
          <w:lang w:val="fr-FR"/>
        </w:rPr>
        <w:t>$</w:t>
      </w:r>
      <w:r w:rsidR="0087546B">
        <w:rPr>
          <w:rFonts w:cs="TimesNewRomanPS-BoldMT"/>
          <w:lang w:val="fr-FR"/>
        </w:rPr>
        <w:t xml:space="preserve">2.3M USD for mobilisation and demobilisation and the daily costs </w:t>
      </w:r>
      <w:r w:rsidR="00161389">
        <w:rPr>
          <w:rFonts w:cs="TimesNewRomanPS-BoldMT"/>
          <w:lang w:val="fr-FR"/>
        </w:rPr>
        <w:t xml:space="preserve">are </w:t>
      </w:r>
      <w:r w:rsidR="0011650E">
        <w:rPr>
          <w:rFonts w:cs="TimesNewRomanPS-BoldMT"/>
          <w:lang w:val="fr-FR"/>
        </w:rPr>
        <w:t>$</w:t>
      </w:r>
      <w:r w:rsidR="00161389">
        <w:rPr>
          <w:rFonts w:cs="TimesNewRomanPS-BoldMT"/>
          <w:lang w:val="fr-FR"/>
        </w:rPr>
        <w:t>77.500 USD adding up to</w:t>
      </w:r>
      <w:r w:rsidR="0087546B">
        <w:rPr>
          <w:rFonts w:cs="TimesNewRomanPS-BoldMT"/>
          <w:lang w:val="fr-FR"/>
        </w:rPr>
        <w:t xml:space="preserve"> </w:t>
      </w:r>
      <w:r w:rsidR="0011650E">
        <w:rPr>
          <w:rFonts w:cs="TimesNewRomanPS-BoldMT"/>
          <w:lang w:val="fr-FR"/>
        </w:rPr>
        <w:t>$</w:t>
      </w:r>
      <w:r w:rsidR="0087546B">
        <w:rPr>
          <w:rFonts w:cs="TimesNewRomanPS-BoldMT"/>
          <w:lang w:val="fr-FR"/>
        </w:rPr>
        <w:t>4.</w:t>
      </w:r>
      <w:r w:rsidR="0087546B" w:rsidRPr="00882563">
        <w:rPr>
          <w:rFonts w:cs="TimesNewRomanPS-BoldMT"/>
          <w:lang w:val="fr-FR"/>
        </w:rPr>
        <w:t>6M USD (D. McInroy)</w:t>
      </w:r>
      <w:r w:rsidR="004F7179" w:rsidRPr="00882563">
        <w:rPr>
          <w:rFonts w:cs="TimesNewRomanPS-BoldMT"/>
          <w:lang w:val="fr-FR"/>
        </w:rPr>
        <w:t>.</w:t>
      </w:r>
      <w:r w:rsidR="0087546B" w:rsidRPr="00882563">
        <w:rPr>
          <w:rFonts w:cs="TimesNewRomanPS-BoldMT"/>
          <w:lang w:val="fr-FR"/>
        </w:rPr>
        <w:t xml:space="preserve"> </w:t>
      </w:r>
      <w:r w:rsidR="00956095" w:rsidRPr="00882563">
        <w:rPr>
          <w:rFonts w:cs="TimesNewRomanPS-BoldMT"/>
          <w:lang w:val="fr-FR"/>
        </w:rPr>
        <w:t>ECORD should not consider an upper cap of only the seabed drill costs because this is based on a pure IKC from the US</w:t>
      </w:r>
      <w:r w:rsidR="00882563" w:rsidRPr="00882563">
        <w:rPr>
          <w:rFonts w:cs="TimesNewRomanPS-BoldMT"/>
          <w:lang w:val="fr-FR"/>
        </w:rPr>
        <w:t xml:space="preserve"> and the US are not interested by the IKCs (G. Camoin). They have already 8 US scientists on MSP expeditions and they do not need more because this would cause only additional costs for them. An intermediate </w:t>
      </w:r>
      <w:r w:rsidR="00956095" w:rsidRPr="00882563">
        <w:rPr>
          <w:rFonts w:cs="TimesNewRomanPS-BoldMT"/>
          <w:lang w:val="fr-FR"/>
        </w:rPr>
        <w:t xml:space="preserve">number between the pure IKC and their costs </w:t>
      </w:r>
      <w:r w:rsidR="00882563" w:rsidRPr="00882563">
        <w:rPr>
          <w:rFonts w:cs="TimesNewRomanPS-BoldMT"/>
          <w:lang w:val="fr-FR"/>
        </w:rPr>
        <w:t>has to be discussed (G. Camoin).</w:t>
      </w:r>
    </w:p>
    <w:p w14:paraId="4BFB46F9" w14:textId="77777777" w:rsidR="0041099A" w:rsidRDefault="003C022C" w:rsidP="00627685">
      <w:pPr>
        <w:widowControl w:val="0"/>
        <w:autoSpaceDE w:val="0"/>
        <w:autoSpaceDN w:val="0"/>
        <w:adjustRightInd w:val="0"/>
        <w:spacing w:line="276" w:lineRule="auto"/>
        <w:jc w:val="both"/>
        <w:rPr>
          <w:rFonts w:cs="TimesNewRomanPS-BoldMT"/>
          <w:lang w:val="fr-FR"/>
        </w:rPr>
      </w:pPr>
      <w:r>
        <w:rPr>
          <w:rFonts w:cs="TimesNewRomanPS-BoldMT"/>
          <w:lang w:val="fr-FR"/>
        </w:rPr>
        <w:t xml:space="preserve">A year when using the </w:t>
      </w:r>
      <w:r w:rsidRPr="003C022C">
        <w:rPr>
          <w:rFonts w:cs="TimesNewRomanPS-BoldMT"/>
          <w:b/>
          <w:lang w:val="fr-FR"/>
        </w:rPr>
        <w:t>MeBo200</w:t>
      </w:r>
      <w:r>
        <w:rPr>
          <w:rFonts w:cs="TimesNewRomanPS-BoldMT"/>
          <w:lang w:val="fr-FR"/>
        </w:rPr>
        <w:t xml:space="preserve"> should be </w:t>
      </w:r>
      <w:r w:rsidR="00C45332">
        <w:rPr>
          <w:rFonts w:cs="TimesNewRomanPS-BoldMT"/>
          <w:lang w:val="fr-FR"/>
        </w:rPr>
        <w:t xml:space="preserve">already </w:t>
      </w:r>
      <w:r>
        <w:rPr>
          <w:rFonts w:cs="TimesNewRomanPS-BoldMT"/>
          <w:lang w:val="fr-FR"/>
        </w:rPr>
        <w:t xml:space="preserve">fixed and </w:t>
      </w:r>
      <w:r w:rsidR="00C45332">
        <w:rPr>
          <w:rFonts w:cs="TimesNewRomanPS-BoldMT"/>
          <w:lang w:val="fr-FR"/>
        </w:rPr>
        <w:t xml:space="preserve">the MeBo200 should be </w:t>
      </w:r>
      <w:r>
        <w:rPr>
          <w:rFonts w:cs="TimesNewRomanPS-BoldMT"/>
          <w:lang w:val="fr-FR"/>
        </w:rPr>
        <w:t>reserved (K. Gohl).</w:t>
      </w:r>
      <w:r w:rsidR="0041099A">
        <w:rPr>
          <w:rFonts w:cs="TimesNewRomanPS-BoldMT"/>
          <w:lang w:val="fr-FR"/>
        </w:rPr>
        <w:t xml:space="preserve"> </w:t>
      </w:r>
      <w:r w:rsidR="000F3B44">
        <w:rPr>
          <w:rFonts w:cs="TimesNewRomanPS-BoldMT"/>
          <w:lang w:val="fr-FR"/>
        </w:rPr>
        <w:t>The MARUM wants to have a long-term planning. However, t</w:t>
      </w:r>
      <w:r w:rsidR="0041099A">
        <w:rPr>
          <w:rFonts w:cs="TimesNewRomanPS-BoldMT"/>
          <w:lang w:val="fr-FR"/>
        </w:rPr>
        <w:t xml:space="preserve">he </w:t>
      </w:r>
      <w:r w:rsidR="0041099A">
        <w:rPr>
          <w:rFonts w:cs="TimesNewRomanPS-BoldMT"/>
          <w:lang w:val="fr-FR"/>
        </w:rPr>
        <w:lastRenderedPageBreak/>
        <w:t>earliest booking for the MeBo can be done in 2020 (G. Camoin). It could be good to book the MeBo twice, for 2020 and for 2023 (M</w:t>
      </w:r>
      <w:r w:rsidR="0041099A" w:rsidRPr="00424323">
        <w:rPr>
          <w:rFonts w:cs="TimesNewRomanPS-BoldMT"/>
          <w:lang w:val="fr-FR"/>
        </w:rPr>
        <w:t>. Webb).</w:t>
      </w:r>
      <w:r w:rsidR="00424323" w:rsidRPr="00424323">
        <w:rPr>
          <w:rFonts w:cs="TimesNewRomanPS-BoldMT"/>
          <w:lang w:val="fr-FR"/>
        </w:rPr>
        <w:t xml:space="preserve"> </w:t>
      </w:r>
      <w:r w:rsidR="0041099A" w:rsidRPr="00424323">
        <w:rPr>
          <w:rFonts w:cs="TimesNewRomanPS-BoldMT"/>
          <w:lang w:val="fr-FR"/>
        </w:rPr>
        <w:t>The equipment</w:t>
      </w:r>
      <w:r w:rsidR="00424323" w:rsidRPr="00424323">
        <w:rPr>
          <w:rFonts w:cs="TimesNewRomanPS-BoldMT"/>
          <w:lang w:val="fr-FR"/>
        </w:rPr>
        <w:t xml:space="preserve"> and the consumables</w:t>
      </w:r>
      <w:r w:rsidR="0041099A" w:rsidRPr="00424323">
        <w:rPr>
          <w:rFonts w:cs="TimesNewRomanPS-BoldMT"/>
          <w:lang w:val="fr-FR"/>
        </w:rPr>
        <w:t xml:space="preserve"> </w:t>
      </w:r>
      <w:r w:rsidR="00424323" w:rsidRPr="00424323">
        <w:rPr>
          <w:rFonts w:cs="TimesNewRomanPS-BoldMT"/>
          <w:lang w:val="fr-FR"/>
        </w:rPr>
        <w:t>for the MeBo200 are</w:t>
      </w:r>
      <w:r w:rsidR="0041099A" w:rsidRPr="00424323">
        <w:rPr>
          <w:rFonts w:cs="TimesNewRomanPS-BoldMT"/>
          <w:lang w:val="fr-FR"/>
        </w:rPr>
        <w:t xml:space="preserve"> a bit more </w:t>
      </w:r>
      <w:r w:rsidR="0041099A" w:rsidRPr="009622B0">
        <w:rPr>
          <w:rFonts w:cs="TimesNewRomanPS-BoldMT"/>
          <w:lang w:val="fr-FR"/>
        </w:rPr>
        <w:t xml:space="preserve">expensive than for the MeBo70 </w:t>
      </w:r>
      <w:r w:rsidR="00424323" w:rsidRPr="009622B0">
        <w:rPr>
          <w:rFonts w:cs="TimesNewRomanPS-BoldMT"/>
          <w:lang w:val="fr-FR"/>
        </w:rPr>
        <w:t xml:space="preserve">but the number of </w:t>
      </w:r>
      <w:r w:rsidR="00424323" w:rsidRPr="000F3B44">
        <w:rPr>
          <w:rFonts w:cs="TimesNewRomanPS-BoldMT"/>
          <w:lang w:val="fr-FR"/>
        </w:rPr>
        <w:t xml:space="preserve">technicians is the same </w:t>
      </w:r>
      <w:r w:rsidR="0041099A" w:rsidRPr="000F3B44">
        <w:rPr>
          <w:rFonts w:cs="TimesNewRomanPS-BoldMT"/>
          <w:lang w:val="fr-FR"/>
        </w:rPr>
        <w:t>(K. Gohl/D. McInroy).</w:t>
      </w:r>
      <w:r w:rsidR="000F3B44" w:rsidRPr="000F3B44">
        <w:rPr>
          <w:rFonts w:cs="TimesNewRomanPS-BoldMT"/>
          <w:lang w:val="fr-FR"/>
        </w:rPr>
        <w:t xml:space="preserve">  The MeBo70 has a daily rate of ca. 1</w:t>
      </w:r>
      <w:r w:rsidR="0046547A">
        <w:rPr>
          <w:rFonts w:cs="TimesNewRomanPS-BoldMT"/>
          <w:lang w:val="fr-FR"/>
        </w:rPr>
        <w:t>3</w:t>
      </w:r>
      <w:r w:rsidR="000F3B44" w:rsidRPr="000F3B44">
        <w:rPr>
          <w:rFonts w:cs="TimesNewRomanPS-BoldMT"/>
          <w:lang w:val="fr-FR"/>
        </w:rPr>
        <w:t>,</w:t>
      </w:r>
      <w:r w:rsidR="0046547A">
        <w:rPr>
          <w:rFonts w:cs="TimesNewRomanPS-BoldMT"/>
          <w:lang w:val="fr-FR"/>
        </w:rPr>
        <w:t>8</w:t>
      </w:r>
      <w:r w:rsidR="000F3B44" w:rsidRPr="000F3B44">
        <w:rPr>
          <w:rFonts w:cs="TimesNewRomanPS-BoldMT"/>
          <w:lang w:val="fr-FR"/>
        </w:rPr>
        <w:t xml:space="preserve">00 € plus mobilisation (full costs) and the in-house </w:t>
      </w:r>
      <w:r w:rsidR="0046547A">
        <w:rPr>
          <w:rFonts w:cs="TimesNewRomanPS-BoldMT"/>
          <w:lang w:val="fr-FR"/>
        </w:rPr>
        <w:t xml:space="preserve">(collaboration) </w:t>
      </w:r>
      <w:r w:rsidR="000F3B44" w:rsidRPr="000F3B44">
        <w:rPr>
          <w:rFonts w:cs="TimesNewRomanPS-BoldMT"/>
          <w:lang w:val="fr-FR"/>
        </w:rPr>
        <w:t>costs are at a daily rate of 6,600 € (K. Gohl).</w:t>
      </w:r>
      <w:r w:rsidR="000F3B44">
        <w:rPr>
          <w:rFonts w:cs="TimesNewRomanPS-BoldMT"/>
          <w:lang w:val="fr-FR"/>
        </w:rPr>
        <w:t xml:space="preserve"> The MARUM will change its basic funding model in 2017, i.e. they have to attract external funds to help funding their equipment and they will probably look for industrial contracts (K. Gohl).</w:t>
      </w:r>
    </w:p>
    <w:p w14:paraId="01DEA051" w14:textId="77777777" w:rsidR="000F3B44" w:rsidRDefault="000F3B44" w:rsidP="00627685">
      <w:pPr>
        <w:widowControl w:val="0"/>
        <w:autoSpaceDE w:val="0"/>
        <w:autoSpaceDN w:val="0"/>
        <w:adjustRightInd w:val="0"/>
        <w:spacing w:line="276" w:lineRule="auto"/>
        <w:jc w:val="both"/>
        <w:rPr>
          <w:rFonts w:cs="TimesNewRomanPS-BoldMT"/>
          <w:lang w:val="fr-FR"/>
        </w:rPr>
      </w:pPr>
    </w:p>
    <w:p w14:paraId="54B8FF71" w14:textId="77777777" w:rsidR="000F3B44" w:rsidRPr="000F3B44" w:rsidRDefault="000F3B44" w:rsidP="00627685">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EFB</w:t>
      </w:r>
      <w:r w:rsidRPr="00C90730">
        <w:rPr>
          <w:rFonts w:cs="TimesNewRomanPS-BoldMT"/>
          <w:b/>
          <w:lang w:val="fr-FR"/>
        </w:rPr>
        <w:t>)</w:t>
      </w:r>
      <w:r w:rsidRPr="00C90730">
        <w:rPr>
          <w:rFonts w:cs="TimesNewRomanPS-BoldMT"/>
          <w:lang w:val="fr-FR"/>
        </w:rPr>
        <w:t xml:space="preserve">: to </w:t>
      </w:r>
      <w:r>
        <w:rPr>
          <w:rFonts w:cs="TimesNewRomanPS-BoldMT"/>
          <w:lang w:val="fr-FR"/>
        </w:rPr>
        <w:t>contact the MARUM in Bremen in order to book the MeBo</w:t>
      </w:r>
      <w:r w:rsidR="00956095">
        <w:rPr>
          <w:rFonts w:cs="TimesNewRomanPS-BoldMT"/>
          <w:lang w:val="fr-FR"/>
        </w:rPr>
        <w:t>200</w:t>
      </w:r>
      <w:r>
        <w:rPr>
          <w:rFonts w:cs="TimesNewRomanPS-BoldMT"/>
          <w:lang w:val="fr-FR"/>
        </w:rPr>
        <w:t xml:space="preserve"> for </w:t>
      </w:r>
      <w:r w:rsidR="00956095">
        <w:rPr>
          <w:rFonts w:cs="TimesNewRomanPS-BoldMT"/>
          <w:lang w:val="fr-FR"/>
        </w:rPr>
        <w:t xml:space="preserve">the years </w:t>
      </w:r>
      <w:r>
        <w:rPr>
          <w:rFonts w:cs="TimesNewRomanPS-BoldMT"/>
          <w:lang w:val="fr-FR"/>
        </w:rPr>
        <w:t>2020 and 2023</w:t>
      </w:r>
      <w:r w:rsidR="00956095">
        <w:rPr>
          <w:rFonts w:cs="TimesNewRomanPS-BoldMT"/>
          <w:lang w:val="fr-FR"/>
        </w:rPr>
        <w:t>.</w:t>
      </w:r>
    </w:p>
    <w:p w14:paraId="582C7ED9" w14:textId="77777777" w:rsidR="000F3B44" w:rsidRPr="009622B0" w:rsidRDefault="000F3B44" w:rsidP="00627685">
      <w:pPr>
        <w:widowControl w:val="0"/>
        <w:autoSpaceDE w:val="0"/>
        <w:autoSpaceDN w:val="0"/>
        <w:adjustRightInd w:val="0"/>
        <w:spacing w:line="276" w:lineRule="auto"/>
        <w:jc w:val="both"/>
        <w:rPr>
          <w:rFonts w:cs="TimesNewRomanPS-BoldMT"/>
          <w:lang w:val="fr-FR"/>
        </w:rPr>
      </w:pPr>
    </w:p>
    <w:p w14:paraId="3E0B31C9" w14:textId="77777777" w:rsidR="002D41DA" w:rsidRPr="002435AC" w:rsidRDefault="000F7569" w:rsidP="00627685">
      <w:pPr>
        <w:widowControl w:val="0"/>
        <w:autoSpaceDE w:val="0"/>
        <w:autoSpaceDN w:val="0"/>
        <w:adjustRightInd w:val="0"/>
        <w:spacing w:line="276" w:lineRule="auto"/>
        <w:jc w:val="both"/>
        <w:rPr>
          <w:rFonts w:cs="TimesNewRomanPS-BoldMT"/>
          <w:lang w:val="fr-FR"/>
        </w:rPr>
      </w:pPr>
      <w:r w:rsidRPr="002435AC">
        <w:rPr>
          <w:rFonts w:cs="TimesNewRomanPS-BoldMT"/>
          <w:lang w:val="fr-FR"/>
        </w:rPr>
        <w:t xml:space="preserve">ECORD has to deliver four MSPs by the end of 2018 </w:t>
      </w:r>
      <w:r w:rsidR="00A45708">
        <w:rPr>
          <w:rFonts w:cs="TimesNewRomanPS-BoldMT"/>
          <w:lang w:val="fr-FR"/>
        </w:rPr>
        <w:t>and i</w:t>
      </w:r>
      <w:r w:rsidR="009622B0" w:rsidRPr="009622B0">
        <w:rPr>
          <w:rFonts w:cs="TimesNewRomanPS-BoldMT"/>
          <w:lang w:val="fr-FR"/>
        </w:rPr>
        <w:t xml:space="preserve">t could be problematic to have only three MSPs in the first five years of the programme </w:t>
      </w:r>
      <w:bookmarkStart w:id="7" w:name="_GoBack"/>
      <w:bookmarkEnd w:id="7"/>
      <w:r w:rsidR="009622B0" w:rsidRPr="009622B0">
        <w:rPr>
          <w:rFonts w:cs="TimesNewRomanPS-BoldMT"/>
          <w:lang w:val="fr-FR"/>
        </w:rPr>
        <w:t>(M. Webb).</w:t>
      </w:r>
      <w:r w:rsidR="009622B0">
        <w:rPr>
          <w:rFonts w:cs="TimesNewRomanPS-BoldMT"/>
          <w:lang w:val="fr-FR"/>
        </w:rPr>
        <w:t xml:space="preserve"> There has to be one priority expedition in the first five years, i.e. the Artic expedition is scheduled in 2018 (K. Gohl). To implement the Arctic expedition in the first five years of the </w:t>
      </w:r>
      <w:r w:rsidR="009622B0" w:rsidRPr="003851AE">
        <w:rPr>
          <w:rFonts w:cs="TimesNewRomanPS-BoldMT"/>
          <w:lang w:val="fr-FR"/>
        </w:rPr>
        <w:t xml:space="preserve">programme, or at least to firmly schedule this expedition, is important for the ECORD renewal process (G. Camoin). The renewal </w:t>
      </w:r>
      <w:r w:rsidR="003851AE" w:rsidRPr="003851AE">
        <w:rPr>
          <w:rFonts w:cs="TimesNewRomanPS-BoldMT"/>
          <w:lang w:val="fr-FR"/>
        </w:rPr>
        <w:t>is</w:t>
      </w:r>
      <w:r w:rsidR="009622B0" w:rsidRPr="003851AE">
        <w:rPr>
          <w:rFonts w:cs="TimesNewRomanPS-BoldMT"/>
          <w:lang w:val="fr-FR"/>
        </w:rPr>
        <w:t xml:space="preserve"> in 2018, i.e. the report has to be done in 2017 and at this time the Arctic expedition will not be implemented</w:t>
      </w:r>
      <w:r w:rsidR="003851AE" w:rsidRPr="003851AE">
        <w:rPr>
          <w:rFonts w:cs="TimesNewRomanPS-BoldMT"/>
          <w:lang w:val="fr-FR"/>
        </w:rPr>
        <w:t xml:space="preserve">. That means it does not make a difference if the Arctic expedition is scheduled in 2018 </w:t>
      </w:r>
      <w:proofErr w:type="gramStart"/>
      <w:r w:rsidR="003851AE" w:rsidRPr="003851AE">
        <w:rPr>
          <w:rFonts w:cs="TimesNewRomanPS-BoldMT"/>
          <w:lang w:val="fr-FR"/>
        </w:rPr>
        <w:t>or</w:t>
      </w:r>
      <w:proofErr w:type="gramEnd"/>
      <w:r w:rsidR="003851AE" w:rsidRPr="003851AE">
        <w:rPr>
          <w:rFonts w:cs="TimesNewRomanPS-BoldMT"/>
          <w:lang w:val="fr-FR"/>
        </w:rPr>
        <w:t xml:space="preserve"> 2019 (G. Camoin). It is important to </w:t>
      </w:r>
      <w:r w:rsidR="009622B0" w:rsidRPr="003851AE">
        <w:rPr>
          <w:rFonts w:cs="TimesNewRomanPS-BoldMT"/>
          <w:lang w:val="fr-FR"/>
        </w:rPr>
        <w:t>show</w:t>
      </w:r>
      <w:r w:rsidR="003851AE" w:rsidRPr="003851AE">
        <w:rPr>
          <w:rFonts w:cs="TimesNewRomanPS-BoldMT"/>
          <w:lang w:val="fr-FR"/>
        </w:rPr>
        <w:t xml:space="preserve"> the</w:t>
      </w:r>
      <w:r w:rsidR="009622B0" w:rsidRPr="003851AE">
        <w:rPr>
          <w:rFonts w:cs="TimesNewRomanPS-BoldMT"/>
          <w:lang w:val="fr-FR"/>
        </w:rPr>
        <w:t xml:space="preserve"> funding agencies and the partners that ECORD implements one MSP per year</w:t>
      </w:r>
      <w:r w:rsidR="003851AE" w:rsidRPr="003851AE">
        <w:rPr>
          <w:rFonts w:cs="TimesNewRomanPS-BoldMT"/>
          <w:lang w:val="fr-FR"/>
        </w:rPr>
        <w:t xml:space="preserve"> (G. Camoin). The Arctic is the </w:t>
      </w:r>
      <w:r w:rsidR="004064DF" w:rsidRPr="003851AE">
        <w:rPr>
          <w:rFonts w:cs="TimesNewRomanPS-BoldMT"/>
          <w:lang w:val="fr-FR"/>
        </w:rPr>
        <w:t xml:space="preserve">most expensive expedition </w:t>
      </w:r>
      <w:r w:rsidR="003851AE" w:rsidRPr="003851AE">
        <w:rPr>
          <w:rFonts w:cs="TimesNewRomanPS-BoldMT"/>
          <w:lang w:val="fr-FR"/>
        </w:rPr>
        <w:t>and ECORD has</w:t>
      </w:r>
      <w:r w:rsidR="004064DF" w:rsidRPr="003851AE">
        <w:rPr>
          <w:rFonts w:cs="TimesNewRomanPS-BoldMT"/>
          <w:lang w:val="fr-FR"/>
        </w:rPr>
        <w:t xml:space="preserve"> to </w:t>
      </w:r>
      <w:r w:rsidR="009622B0" w:rsidRPr="003851AE">
        <w:rPr>
          <w:rFonts w:cs="TimesNewRomanPS-BoldMT"/>
          <w:lang w:val="fr-FR"/>
        </w:rPr>
        <w:t xml:space="preserve">work on </w:t>
      </w:r>
      <w:r w:rsidR="004064DF" w:rsidRPr="003851AE">
        <w:rPr>
          <w:rFonts w:cs="TimesNewRomanPS-BoldMT"/>
          <w:lang w:val="fr-FR"/>
        </w:rPr>
        <w:t>co-funding</w:t>
      </w:r>
      <w:r w:rsidR="009622B0" w:rsidRPr="003851AE">
        <w:rPr>
          <w:rFonts w:cs="TimesNewRomanPS-BoldMT"/>
          <w:lang w:val="fr-FR"/>
        </w:rPr>
        <w:t xml:space="preserve">, </w:t>
      </w:r>
      <w:r w:rsidR="003851AE" w:rsidRPr="003851AE">
        <w:rPr>
          <w:rFonts w:cs="TimesNewRomanPS-BoldMT"/>
          <w:lang w:val="fr-FR"/>
        </w:rPr>
        <w:t>i.</w:t>
      </w:r>
      <w:r w:rsidR="003851AE" w:rsidRPr="00996103">
        <w:rPr>
          <w:rFonts w:cs="TimesNewRomanPS-BoldMT"/>
          <w:lang w:val="fr-FR"/>
        </w:rPr>
        <w:t xml:space="preserve">e. </w:t>
      </w:r>
      <w:r w:rsidR="009622B0" w:rsidRPr="00996103">
        <w:rPr>
          <w:rFonts w:cs="TimesNewRomanPS-BoldMT"/>
          <w:lang w:val="fr-FR"/>
        </w:rPr>
        <w:t>cash or IKC</w:t>
      </w:r>
      <w:r w:rsidR="003851AE" w:rsidRPr="00996103">
        <w:rPr>
          <w:rFonts w:cs="TimesNewRomanPS-BoldMT"/>
          <w:lang w:val="fr-FR"/>
        </w:rPr>
        <w:t>s,</w:t>
      </w:r>
      <w:r w:rsidR="004064DF" w:rsidRPr="00996103">
        <w:rPr>
          <w:rFonts w:cs="TimesNewRomanPS-BoldMT"/>
          <w:lang w:val="fr-FR"/>
        </w:rPr>
        <w:t xml:space="preserve"> </w:t>
      </w:r>
      <w:r w:rsidR="009622B0" w:rsidRPr="00996103">
        <w:rPr>
          <w:rFonts w:cs="TimesNewRomanPS-BoldMT"/>
          <w:lang w:val="fr-FR"/>
        </w:rPr>
        <w:t>for this expedition</w:t>
      </w:r>
      <w:r w:rsidR="003851AE" w:rsidRPr="00996103">
        <w:rPr>
          <w:rFonts w:cs="TimesNewRomanPS-BoldMT"/>
          <w:lang w:val="fr-FR"/>
        </w:rPr>
        <w:t xml:space="preserve"> (G</w:t>
      </w:r>
      <w:r w:rsidR="003851AE" w:rsidRPr="002435AC">
        <w:rPr>
          <w:rFonts w:cs="TimesNewRomanPS-BoldMT"/>
          <w:lang w:val="fr-FR"/>
        </w:rPr>
        <w:t>. Camoin).</w:t>
      </w:r>
      <w:r w:rsidR="002D41DA" w:rsidRPr="002435AC">
        <w:rPr>
          <w:rFonts w:cs="TimesNewRomanPS-BoldMT"/>
          <w:lang w:val="fr-FR"/>
        </w:rPr>
        <w:t xml:space="preserve"> </w:t>
      </w:r>
    </w:p>
    <w:p w14:paraId="4E81B586" w14:textId="77777777" w:rsidR="002435AC" w:rsidRDefault="00DB6156" w:rsidP="002435AC">
      <w:pPr>
        <w:widowControl w:val="0"/>
        <w:autoSpaceDE w:val="0"/>
        <w:autoSpaceDN w:val="0"/>
        <w:adjustRightInd w:val="0"/>
        <w:spacing w:line="276" w:lineRule="auto"/>
        <w:jc w:val="both"/>
        <w:rPr>
          <w:rFonts w:cs="TimesNewRomanPS-BoldMT"/>
          <w:lang w:val="fr-FR"/>
        </w:rPr>
      </w:pPr>
      <w:r w:rsidRPr="002435AC">
        <w:rPr>
          <w:rFonts w:cs="TimesNewRomanPS-BoldMT"/>
          <w:lang w:val="fr-FR"/>
        </w:rPr>
        <w:t xml:space="preserve">In </w:t>
      </w:r>
      <w:r w:rsidRPr="002435AC">
        <w:rPr>
          <w:rFonts w:cs="TimesNewRomanPS-BoldMT"/>
          <w:b/>
          <w:lang w:val="fr-FR"/>
        </w:rPr>
        <w:t>2017</w:t>
      </w:r>
      <w:r w:rsidRPr="002435AC">
        <w:rPr>
          <w:rFonts w:cs="TimesNewRomanPS-BoldMT"/>
          <w:lang w:val="fr-FR"/>
        </w:rPr>
        <w:t xml:space="preserve"> a cheaper expedition could be scheduled </w:t>
      </w:r>
      <w:r w:rsidR="007439F8" w:rsidRPr="002435AC">
        <w:rPr>
          <w:rFonts w:cs="TimesNewRomanPS-BoldMT"/>
          <w:lang w:val="fr-FR"/>
        </w:rPr>
        <w:t>but ECORD should not wa</w:t>
      </w:r>
      <w:r w:rsidR="003D1403" w:rsidRPr="002435AC">
        <w:rPr>
          <w:rFonts w:cs="TimesNewRomanPS-BoldMT"/>
          <w:lang w:val="fr-FR"/>
        </w:rPr>
        <w:t>it more than s</w:t>
      </w:r>
      <w:r w:rsidR="003D1403">
        <w:rPr>
          <w:rFonts w:cs="TimesNewRomanPS-BoldMT"/>
          <w:lang w:val="fr-FR"/>
        </w:rPr>
        <w:t>ix months from now for a firm scheduling</w:t>
      </w:r>
      <w:r w:rsidR="007439F8">
        <w:rPr>
          <w:rFonts w:cs="TimesNewRomanPS-BoldMT"/>
          <w:lang w:val="fr-FR"/>
        </w:rPr>
        <w:t xml:space="preserve"> </w:t>
      </w:r>
      <w:r w:rsidRPr="00996103">
        <w:rPr>
          <w:rFonts w:cs="TimesNewRomanPS-BoldMT"/>
          <w:lang w:val="fr-FR"/>
        </w:rPr>
        <w:t>(D. McInroy).</w:t>
      </w:r>
      <w:r w:rsidR="007439F8">
        <w:rPr>
          <w:rFonts w:cs="TimesNewRomanPS-BoldMT"/>
          <w:lang w:val="fr-FR"/>
        </w:rPr>
        <w:t xml:space="preserve"> ECORD should </w:t>
      </w:r>
      <w:r w:rsidR="00A30DDA">
        <w:rPr>
          <w:rFonts w:cs="TimesNewRomanPS-BoldMT"/>
          <w:lang w:val="fr-FR"/>
        </w:rPr>
        <w:t xml:space="preserve">get in contact with the proponents of Expedition 813 in order to set a limit for the expedition costs and at the same time </w:t>
      </w:r>
      <w:r w:rsidR="003D1403">
        <w:rPr>
          <w:rFonts w:cs="TimesNewRomanPS-BoldMT"/>
          <w:lang w:val="fr-FR"/>
        </w:rPr>
        <w:t>the EFB should</w:t>
      </w:r>
      <w:r w:rsidR="00A30DDA">
        <w:rPr>
          <w:rFonts w:cs="TimesNewRomanPS-BoldMT"/>
          <w:lang w:val="fr-FR"/>
        </w:rPr>
        <w:t xml:space="preserve"> </w:t>
      </w:r>
      <w:r w:rsidR="007439F8">
        <w:rPr>
          <w:rFonts w:cs="TimesNewRomanPS-BoldMT"/>
          <w:lang w:val="fr-FR"/>
        </w:rPr>
        <w:t>look for alternatives for an expedition in 2017 (D. McInroy).</w:t>
      </w:r>
      <w:r w:rsidR="00A30DDA">
        <w:rPr>
          <w:rFonts w:cs="TimesNewRomanPS-BoldMT"/>
          <w:lang w:val="fr-FR"/>
        </w:rPr>
        <w:t xml:space="preserve"> An alternative could be Expedition 581: Coralgal Banks that </w:t>
      </w:r>
      <w:r w:rsidR="002435AC">
        <w:rPr>
          <w:rFonts w:cs="TimesNewRomanPS-BoldMT"/>
          <w:lang w:val="fr-FR"/>
        </w:rPr>
        <w:t xml:space="preserve">costs </w:t>
      </w:r>
      <w:r w:rsidR="0011650E">
        <w:rPr>
          <w:rFonts w:cs="TimesNewRomanPS-BoldMT"/>
          <w:lang w:val="fr-FR"/>
        </w:rPr>
        <w:t>$</w:t>
      </w:r>
      <w:r w:rsidR="002435AC">
        <w:rPr>
          <w:rFonts w:cs="TimesNewRomanPS-BoldMT"/>
          <w:lang w:val="fr-FR"/>
        </w:rPr>
        <w:t xml:space="preserve">2.3M to </w:t>
      </w:r>
      <w:r w:rsidR="0011650E">
        <w:rPr>
          <w:rFonts w:cs="TimesNewRomanPS-BoldMT"/>
          <w:lang w:val="fr-FR"/>
        </w:rPr>
        <w:t>$</w:t>
      </w:r>
      <w:r w:rsidR="002435AC">
        <w:rPr>
          <w:rFonts w:cs="TimesNewRomanPS-BoldMT"/>
          <w:lang w:val="fr-FR"/>
        </w:rPr>
        <w:t>3.4M USD not including ship costs (D. McInroy).</w:t>
      </w:r>
      <w:r w:rsidR="002435AC" w:rsidRPr="002435AC">
        <w:rPr>
          <w:rFonts w:cs="TimesNewRomanPS-BoldMT"/>
          <w:lang w:val="fr-FR"/>
        </w:rPr>
        <w:t xml:space="preserve"> </w:t>
      </w:r>
      <w:r w:rsidR="002435AC" w:rsidRPr="007439F8">
        <w:rPr>
          <w:rFonts w:cs="TimesNewRomanPS-BoldMT"/>
          <w:lang w:val="fr-FR"/>
        </w:rPr>
        <w:t xml:space="preserve">A decision on </w:t>
      </w:r>
      <w:r w:rsidR="002435AC">
        <w:rPr>
          <w:rFonts w:cs="TimesNewRomanPS-BoldMT"/>
          <w:lang w:val="fr-FR"/>
        </w:rPr>
        <w:t>scheduling a low-cost</w:t>
      </w:r>
      <w:r w:rsidR="002435AC" w:rsidRPr="007439F8">
        <w:rPr>
          <w:rFonts w:cs="TimesNewRomanPS-BoldMT"/>
          <w:lang w:val="fr-FR"/>
        </w:rPr>
        <w:t xml:space="preserve"> expedition in 2017 has to </w:t>
      </w:r>
      <w:r w:rsidR="00956095">
        <w:rPr>
          <w:rFonts w:cs="TimesNewRomanPS-BoldMT"/>
          <w:lang w:val="fr-FR"/>
        </w:rPr>
        <w:t xml:space="preserve">be </w:t>
      </w:r>
      <w:r w:rsidR="002435AC">
        <w:rPr>
          <w:rFonts w:cs="TimesNewRomanPS-BoldMT"/>
          <w:lang w:val="fr-FR"/>
        </w:rPr>
        <w:t xml:space="preserve">done at the next </w:t>
      </w:r>
      <w:r w:rsidR="002435AC" w:rsidRPr="007439F8">
        <w:rPr>
          <w:rFonts w:cs="TimesNewRomanPS-BoldMT"/>
          <w:lang w:val="fr-FR"/>
        </w:rPr>
        <w:t xml:space="preserve">ECORD Council Meeting in October 2015. </w:t>
      </w:r>
    </w:p>
    <w:p w14:paraId="611DB6C9" w14:textId="77777777" w:rsidR="00956095" w:rsidRPr="002435AC" w:rsidRDefault="00956095" w:rsidP="002435AC">
      <w:pPr>
        <w:widowControl w:val="0"/>
        <w:autoSpaceDE w:val="0"/>
        <w:autoSpaceDN w:val="0"/>
        <w:adjustRightInd w:val="0"/>
        <w:spacing w:line="276" w:lineRule="auto"/>
        <w:jc w:val="both"/>
        <w:rPr>
          <w:rFonts w:cs="TimesNewRomanPS-BoldMT"/>
          <w:color w:val="0000FF"/>
          <w:lang w:val="fr-FR"/>
        </w:rPr>
      </w:pPr>
    </w:p>
    <w:p w14:paraId="4BFA2671" w14:textId="77777777" w:rsidR="00956095" w:rsidRDefault="00956095" w:rsidP="00956095">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EFB</w:t>
      </w:r>
      <w:r w:rsidRPr="00C90730">
        <w:rPr>
          <w:rFonts w:cs="TimesNewRomanPS-BoldMT"/>
          <w:b/>
          <w:lang w:val="fr-FR"/>
        </w:rPr>
        <w:t>)</w:t>
      </w:r>
      <w:r w:rsidRPr="00C90730">
        <w:rPr>
          <w:rFonts w:cs="TimesNewRomanPS-BoldMT"/>
          <w:lang w:val="fr-FR"/>
        </w:rPr>
        <w:t xml:space="preserve">: to </w:t>
      </w:r>
      <w:r>
        <w:rPr>
          <w:rFonts w:cs="TimesNewRomanPS-BoldMT"/>
          <w:lang w:val="fr-FR"/>
        </w:rPr>
        <w:t xml:space="preserve">send a message to the proponents of Expedition 813: Antarctic Paleoclimate that the vessel, the </w:t>
      </w:r>
      <w:r w:rsidR="0009773F">
        <w:rPr>
          <w:rFonts w:cs="TimesNewRomanPS-BoldMT"/>
          <w:i/>
          <w:lang w:val="fr-FR"/>
        </w:rPr>
        <w:t>N. B.</w:t>
      </w:r>
      <w:r w:rsidRPr="007439F8">
        <w:rPr>
          <w:rFonts w:cs="TimesNewRomanPS-BoldMT"/>
          <w:i/>
          <w:lang w:val="fr-FR"/>
        </w:rPr>
        <w:t xml:space="preserve"> Palmer</w:t>
      </w:r>
      <w:r>
        <w:rPr>
          <w:rFonts w:cs="TimesNewRomanPS-BoldMT"/>
          <w:lang w:val="fr-FR"/>
        </w:rPr>
        <w:t>, for their expedition cannot be paid by ECORD.</w:t>
      </w:r>
    </w:p>
    <w:p w14:paraId="56A1ACB1" w14:textId="77777777" w:rsidR="00996103" w:rsidRDefault="00996103" w:rsidP="00627685">
      <w:pPr>
        <w:widowControl w:val="0"/>
        <w:autoSpaceDE w:val="0"/>
        <w:autoSpaceDN w:val="0"/>
        <w:adjustRightInd w:val="0"/>
        <w:spacing w:line="276" w:lineRule="auto"/>
        <w:jc w:val="both"/>
        <w:rPr>
          <w:rFonts w:cs="TimesNewRomanPS-BoldMT"/>
          <w:color w:val="0000FF"/>
          <w:lang w:val="fr-FR"/>
        </w:rPr>
      </w:pPr>
    </w:p>
    <w:p w14:paraId="136AF4DF" w14:textId="77777777" w:rsidR="00996103" w:rsidRDefault="00996103" w:rsidP="00627685">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ESO</w:t>
      </w:r>
      <w:r w:rsidRPr="00C90730">
        <w:rPr>
          <w:rFonts w:cs="TimesNewRomanPS-BoldMT"/>
          <w:b/>
          <w:lang w:val="fr-FR"/>
        </w:rPr>
        <w:t>)</w:t>
      </w:r>
      <w:r w:rsidRPr="00C90730">
        <w:rPr>
          <w:rFonts w:cs="TimesNewRomanPS-BoldMT"/>
          <w:lang w:val="fr-FR"/>
        </w:rPr>
        <w:t xml:space="preserve">: to </w:t>
      </w:r>
      <w:r>
        <w:rPr>
          <w:rFonts w:cs="TimesNewRomanPS-BoldMT"/>
          <w:lang w:val="fr-FR"/>
        </w:rPr>
        <w:t xml:space="preserve">find out </w:t>
      </w:r>
      <w:r w:rsidR="007439F8">
        <w:rPr>
          <w:rFonts w:cs="TimesNewRomanPS-BoldMT"/>
          <w:lang w:val="fr-FR"/>
        </w:rPr>
        <w:t xml:space="preserve">until the next ECORD Council Meeting in October 2015 what </w:t>
      </w:r>
      <w:r>
        <w:rPr>
          <w:rFonts w:cs="TimesNewRomanPS-BoldMT"/>
          <w:lang w:val="fr-FR"/>
        </w:rPr>
        <w:t xml:space="preserve">options </w:t>
      </w:r>
      <w:r w:rsidR="007439F8">
        <w:rPr>
          <w:rFonts w:cs="TimesNewRomanPS-BoldMT"/>
          <w:lang w:val="fr-FR"/>
        </w:rPr>
        <w:t xml:space="preserve">there are </w:t>
      </w:r>
      <w:r>
        <w:rPr>
          <w:rFonts w:cs="TimesNewRomanPS-BoldMT"/>
          <w:lang w:val="fr-FR"/>
        </w:rPr>
        <w:t xml:space="preserve">for </w:t>
      </w:r>
      <w:r w:rsidR="007439F8">
        <w:rPr>
          <w:rFonts w:cs="TimesNewRomanPS-BoldMT"/>
          <w:lang w:val="fr-FR"/>
        </w:rPr>
        <w:t>ships for Expedition 581: Coralgal Banks in 2017.</w:t>
      </w:r>
    </w:p>
    <w:p w14:paraId="0940B813" w14:textId="77777777" w:rsidR="007439F8" w:rsidRDefault="007439F8" w:rsidP="00627685">
      <w:pPr>
        <w:widowControl w:val="0"/>
        <w:autoSpaceDE w:val="0"/>
        <w:autoSpaceDN w:val="0"/>
        <w:adjustRightInd w:val="0"/>
        <w:spacing w:line="276" w:lineRule="auto"/>
        <w:jc w:val="both"/>
        <w:rPr>
          <w:rFonts w:cs="TimesNewRomanPS-BoldMT"/>
          <w:lang w:val="fr-FR"/>
        </w:rPr>
      </w:pPr>
    </w:p>
    <w:p w14:paraId="12E27910" w14:textId="77777777" w:rsidR="002435AC" w:rsidRDefault="002435AC" w:rsidP="002435AC">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EFB</w:t>
      </w:r>
      <w:r w:rsidRPr="00C90730">
        <w:rPr>
          <w:rFonts w:cs="TimesNewRomanPS-BoldMT"/>
          <w:b/>
          <w:lang w:val="fr-FR"/>
        </w:rPr>
        <w:t>)</w:t>
      </w:r>
      <w:r w:rsidRPr="00C90730">
        <w:rPr>
          <w:rFonts w:cs="TimesNewRomanPS-BoldMT"/>
          <w:lang w:val="fr-FR"/>
        </w:rPr>
        <w:t xml:space="preserve">: to </w:t>
      </w:r>
      <w:r>
        <w:rPr>
          <w:rFonts w:cs="TimesNewRomanPS-BoldMT"/>
          <w:lang w:val="fr-FR"/>
        </w:rPr>
        <w:t xml:space="preserve">decide at the next EFB Meeting in March 2015 on two to three different scheduling scenarios that can </w:t>
      </w:r>
      <w:r w:rsidRPr="00F84774">
        <w:rPr>
          <w:rFonts w:cs="TimesNewRomanPS-BoldMT"/>
          <w:lang w:val="fr-FR"/>
        </w:rPr>
        <w:t>be finalized</w:t>
      </w:r>
      <w:r>
        <w:rPr>
          <w:rFonts w:cs="TimesNewRomanPS-BoldMT"/>
          <w:lang w:val="fr-FR"/>
        </w:rPr>
        <w:t xml:space="preserve"> later</w:t>
      </w:r>
      <w:r w:rsidRPr="00F84774">
        <w:rPr>
          <w:rFonts w:cs="TimesNewRomanPS-BoldMT"/>
          <w:lang w:val="fr-FR"/>
        </w:rPr>
        <w:t xml:space="preserve"> based on the availability of vessels and the estimated expedition costs</w:t>
      </w:r>
      <w:r>
        <w:rPr>
          <w:rFonts w:cs="TimesNewRomanPS-BoldMT"/>
          <w:lang w:val="fr-FR"/>
        </w:rPr>
        <w:t>.</w:t>
      </w:r>
    </w:p>
    <w:p w14:paraId="154B0B38" w14:textId="77777777" w:rsidR="00956095" w:rsidRDefault="00956095" w:rsidP="00956095">
      <w:pPr>
        <w:widowControl w:val="0"/>
        <w:autoSpaceDE w:val="0"/>
        <w:autoSpaceDN w:val="0"/>
        <w:adjustRightInd w:val="0"/>
        <w:spacing w:line="276" w:lineRule="auto"/>
        <w:jc w:val="both"/>
        <w:rPr>
          <w:rFonts w:cs="TimesNewRomanPS-BoldMT"/>
          <w:lang w:val="fr-FR"/>
        </w:rPr>
      </w:pPr>
    </w:p>
    <w:p w14:paraId="7AFA23DB" w14:textId="77777777" w:rsidR="00956095" w:rsidRPr="00956095" w:rsidRDefault="00956095" w:rsidP="00956095">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EMA + ESO</w:t>
      </w:r>
      <w:r w:rsidRPr="00C90730">
        <w:rPr>
          <w:rFonts w:cs="TimesNewRomanPS-BoldMT"/>
          <w:b/>
          <w:lang w:val="fr-FR"/>
        </w:rPr>
        <w:t>)</w:t>
      </w:r>
      <w:r w:rsidRPr="00C90730">
        <w:rPr>
          <w:rFonts w:cs="TimesNewRomanPS-BoldMT"/>
          <w:lang w:val="fr-FR"/>
        </w:rPr>
        <w:t xml:space="preserve">: </w:t>
      </w:r>
      <w:r>
        <w:rPr>
          <w:rFonts w:cs="TimesNewRomanPS-BoldMT"/>
          <w:lang w:val="fr-FR"/>
        </w:rPr>
        <w:t xml:space="preserve">to make a call after the EFB Meeting in March 2015 for </w:t>
      </w:r>
      <w:r>
        <w:rPr>
          <w:rFonts w:cs="TimesNewRomanPS-BoldMT"/>
          <w:lang w:val="fr-FR"/>
        </w:rPr>
        <w:lastRenderedPageBreak/>
        <w:t>IKCs for the 2-3 potential scheduling scenarios.</w:t>
      </w:r>
    </w:p>
    <w:p w14:paraId="693E7175" w14:textId="77777777" w:rsidR="00996103" w:rsidRDefault="00996103" w:rsidP="00627685">
      <w:pPr>
        <w:widowControl w:val="0"/>
        <w:autoSpaceDE w:val="0"/>
        <w:autoSpaceDN w:val="0"/>
        <w:adjustRightInd w:val="0"/>
        <w:spacing w:line="276" w:lineRule="auto"/>
        <w:jc w:val="both"/>
        <w:rPr>
          <w:rFonts w:cs="TimesNewRomanPS-BoldMT"/>
          <w:color w:val="0000FF"/>
          <w:lang w:val="fr-FR"/>
        </w:rPr>
      </w:pPr>
    </w:p>
    <w:p w14:paraId="1B937ABC" w14:textId="77777777" w:rsidR="002435AC" w:rsidRPr="00C90730" w:rsidRDefault="002435AC" w:rsidP="002435AC">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EFB</w:t>
      </w:r>
      <w:r w:rsidRPr="00C90730">
        <w:rPr>
          <w:rFonts w:cs="TimesNewRomanPS-BoldMT"/>
          <w:b/>
          <w:lang w:val="fr-FR"/>
        </w:rPr>
        <w:t>)</w:t>
      </w:r>
      <w:r w:rsidRPr="00C90730">
        <w:rPr>
          <w:rFonts w:cs="TimesNewRomanPS-BoldMT"/>
          <w:lang w:val="fr-FR"/>
        </w:rPr>
        <w:t xml:space="preserve">: to </w:t>
      </w:r>
      <w:r>
        <w:rPr>
          <w:rFonts w:cs="TimesNewRomanPS-BoldMT"/>
          <w:lang w:val="fr-FR"/>
        </w:rPr>
        <w:t xml:space="preserve">have a Virtual EFB Meeting before the ECORD Council Meeting in October 2015 regarding the various scheduling options and the cost estimates </w:t>
      </w:r>
      <w:r w:rsidR="00956095">
        <w:rPr>
          <w:rFonts w:cs="TimesNewRomanPS-BoldMT"/>
          <w:lang w:val="fr-FR"/>
        </w:rPr>
        <w:t>provided by ESO and to provide more accurate numbers to the ECORD Council in October 2015</w:t>
      </w:r>
    </w:p>
    <w:p w14:paraId="03D840FD" w14:textId="77777777" w:rsidR="002435AC" w:rsidRPr="00882563" w:rsidRDefault="002435AC" w:rsidP="00A30DDA">
      <w:pPr>
        <w:widowControl w:val="0"/>
        <w:autoSpaceDE w:val="0"/>
        <w:autoSpaceDN w:val="0"/>
        <w:adjustRightInd w:val="0"/>
        <w:spacing w:line="276" w:lineRule="auto"/>
        <w:jc w:val="both"/>
        <w:rPr>
          <w:rFonts w:cs="TimesNewRomanPS-BoldMT"/>
          <w:lang w:val="fr-FR"/>
        </w:rPr>
      </w:pPr>
    </w:p>
    <w:p w14:paraId="1A41D05A" w14:textId="77777777" w:rsidR="00882563" w:rsidRDefault="00882563" w:rsidP="00627685">
      <w:pPr>
        <w:widowControl w:val="0"/>
        <w:autoSpaceDE w:val="0"/>
        <w:autoSpaceDN w:val="0"/>
        <w:adjustRightInd w:val="0"/>
        <w:spacing w:line="276" w:lineRule="auto"/>
        <w:jc w:val="both"/>
        <w:rPr>
          <w:rFonts w:cs="TimesNewRomanPS-BoldMT"/>
          <w:lang w:val="fr-FR"/>
        </w:rPr>
      </w:pPr>
      <w:r w:rsidRPr="00882563">
        <w:rPr>
          <w:rFonts w:cs="TimesNewRomanPS-BoldMT"/>
          <w:lang w:val="fr-FR"/>
        </w:rPr>
        <w:t xml:space="preserve">There is an Arctic Meeting in April 2015 where </w:t>
      </w:r>
      <w:r w:rsidR="00A375FC" w:rsidRPr="00882563">
        <w:rPr>
          <w:rFonts w:cs="TimesNewRomanPS-BoldMT"/>
          <w:lang w:val="fr-FR"/>
        </w:rPr>
        <w:t xml:space="preserve">operators </w:t>
      </w:r>
      <w:r w:rsidRPr="00882563">
        <w:rPr>
          <w:rFonts w:cs="TimesNewRomanPS-BoldMT"/>
          <w:lang w:val="fr-FR"/>
        </w:rPr>
        <w:t>for A</w:t>
      </w:r>
      <w:r w:rsidR="0039485C" w:rsidRPr="00882563">
        <w:rPr>
          <w:rFonts w:cs="TimesNewRomanPS-BoldMT"/>
          <w:lang w:val="fr-FR"/>
        </w:rPr>
        <w:t>r</w:t>
      </w:r>
      <w:r w:rsidRPr="00882563">
        <w:rPr>
          <w:rFonts w:cs="TimesNewRomanPS-BoldMT"/>
          <w:lang w:val="fr-FR"/>
        </w:rPr>
        <w:t>ctic and A</w:t>
      </w:r>
      <w:r w:rsidR="00950512" w:rsidRPr="00882563">
        <w:rPr>
          <w:rFonts w:cs="TimesNewRomanPS-BoldMT"/>
          <w:lang w:val="fr-FR"/>
        </w:rPr>
        <w:t xml:space="preserve">ntarctic </w:t>
      </w:r>
      <w:r w:rsidRPr="00882563">
        <w:rPr>
          <w:rFonts w:cs="TimesNewRomanPS-BoldMT"/>
          <w:lang w:val="fr-FR"/>
        </w:rPr>
        <w:t>expeditions participate (M. Friberg).</w:t>
      </w:r>
    </w:p>
    <w:p w14:paraId="69E2C723" w14:textId="77777777" w:rsidR="00882563" w:rsidRDefault="00882563" w:rsidP="00627685">
      <w:pPr>
        <w:widowControl w:val="0"/>
        <w:autoSpaceDE w:val="0"/>
        <w:autoSpaceDN w:val="0"/>
        <w:adjustRightInd w:val="0"/>
        <w:spacing w:line="276" w:lineRule="auto"/>
        <w:jc w:val="both"/>
        <w:rPr>
          <w:rFonts w:cs="TimesNewRomanPS-BoldMT"/>
          <w:lang w:val="fr-FR"/>
        </w:rPr>
      </w:pPr>
    </w:p>
    <w:p w14:paraId="3BFE7DA1" w14:textId="77777777" w:rsidR="00882563" w:rsidRPr="00C90730" w:rsidRDefault="00882563" w:rsidP="00882563">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Pr>
          <w:rFonts w:cs="TimesNewRomanPS-BoldMT"/>
          <w:b/>
          <w:lang w:val="fr-FR"/>
        </w:rPr>
        <w:t>D. McInroy</w:t>
      </w:r>
      <w:r w:rsidRPr="00C90730">
        <w:rPr>
          <w:rFonts w:cs="TimesNewRomanPS-BoldMT"/>
          <w:b/>
          <w:lang w:val="fr-FR"/>
        </w:rPr>
        <w:t>)</w:t>
      </w:r>
      <w:r w:rsidRPr="00C90730">
        <w:rPr>
          <w:rFonts w:cs="TimesNewRomanPS-BoldMT"/>
          <w:lang w:val="fr-FR"/>
        </w:rPr>
        <w:t xml:space="preserve">: to </w:t>
      </w:r>
      <w:r>
        <w:rPr>
          <w:rFonts w:cs="TimesNewRomanPS-BoldMT"/>
          <w:lang w:val="fr-FR"/>
        </w:rPr>
        <w:t>get in contact with organisations/operators for Arctic and Antarctic expeditions.</w:t>
      </w:r>
    </w:p>
    <w:p w14:paraId="2D266341" w14:textId="77777777" w:rsidR="00882563" w:rsidRDefault="00882563" w:rsidP="00627685">
      <w:pPr>
        <w:widowControl w:val="0"/>
        <w:autoSpaceDE w:val="0"/>
        <w:autoSpaceDN w:val="0"/>
        <w:adjustRightInd w:val="0"/>
        <w:spacing w:line="276" w:lineRule="auto"/>
        <w:jc w:val="both"/>
        <w:rPr>
          <w:rFonts w:cs="TimesNewRomanPS-BoldMT"/>
          <w:lang w:val="fr-FR"/>
        </w:rPr>
      </w:pPr>
    </w:p>
    <w:p w14:paraId="34BA7F51" w14:textId="77777777" w:rsidR="00882563" w:rsidRDefault="00882563" w:rsidP="00627685">
      <w:pPr>
        <w:widowControl w:val="0"/>
        <w:autoSpaceDE w:val="0"/>
        <w:autoSpaceDN w:val="0"/>
        <w:adjustRightInd w:val="0"/>
        <w:spacing w:line="276" w:lineRule="auto"/>
        <w:jc w:val="both"/>
        <w:rPr>
          <w:rFonts w:cs="TimesNewRomanPS-BoldMT"/>
          <w:lang w:val="fr-FR"/>
        </w:rPr>
      </w:pPr>
      <w:r>
        <w:rPr>
          <w:rFonts w:cs="TimesNewRomanPS-BoldMT"/>
          <w:lang w:val="fr-FR"/>
        </w:rPr>
        <w:t>Three options for the scheduling of MSP expeditions from 2014 to 2018 can be summarized:</w:t>
      </w:r>
    </w:p>
    <w:p w14:paraId="71B323EF" w14:textId="77777777" w:rsidR="00882563" w:rsidRPr="0012582F" w:rsidRDefault="00882563" w:rsidP="00627685">
      <w:pPr>
        <w:widowControl w:val="0"/>
        <w:autoSpaceDE w:val="0"/>
        <w:autoSpaceDN w:val="0"/>
        <w:adjustRightInd w:val="0"/>
        <w:spacing w:line="276" w:lineRule="auto"/>
        <w:jc w:val="both"/>
        <w:rPr>
          <w:rFonts w:cs="TimesNewRomanPS-BoldMT"/>
          <w:lang w:val="fr-FR"/>
        </w:rPr>
      </w:pPr>
      <w:r w:rsidRPr="00E103BB">
        <w:rPr>
          <w:rFonts w:cs="TimesNewRomanPS-BoldMT"/>
          <w:b/>
          <w:lang w:val="fr-FR"/>
        </w:rPr>
        <w:t>Plan A</w:t>
      </w:r>
      <w:r>
        <w:rPr>
          <w:rFonts w:cs="TimesNewRomanPS-BoldMT"/>
          <w:lang w:val="fr-FR"/>
        </w:rPr>
        <w:t xml:space="preserve">: to follow </w:t>
      </w:r>
      <w:r w:rsidRPr="00E103BB">
        <w:rPr>
          <w:rFonts w:cs="TimesNewRomanPS-BoldMT"/>
          <w:lang w:val="fr-FR"/>
        </w:rPr>
        <w:t xml:space="preserve">the schedule in Table 5 and to ask NSF to reduce the costs for the </w:t>
      </w:r>
      <w:r w:rsidR="0009773F">
        <w:rPr>
          <w:rFonts w:cs="TimesNewRomanPS-BoldMT"/>
          <w:i/>
          <w:lang w:val="fr-FR"/>
        </w:rPr>
        <w:t>N. B.</w:t>
      </w:r>
      <w:r w:rsidRPr="00E103BB">
        <w:rPr>
          <w:rFonts w:cs="TimesNewRomanPS-BoldMT"/>
          <w:i/>
          <w:lang w:val="fr-FR"/>
        </w:rPr>
        <w:t xml:space="preserve"> Palmer</w:t>
      </w:r>
      <w:r w:rsidR="0012582F">
        <w:rPr>
          <w:rFonts w:cs="TimesNewRomanPS-BoldMT"/>
          <w:lang w:val="fr-FR"/>
        </w:rPr>
        <w:t>;</w:t>
      </w:r>
    </w:p>
    <w:p w14:paraId="00767C0B" w14:textId="77777777" w:rsidR="00882563" w:rsidRPr="00E103BB" w:rsidRDefault="00E103BB" w:rsidP="00627685">
      <w:pPr>
        <w:widowControl w:val="0"/>
        <w:autoSpaceDE w:val="0"/>
        <w:autoSpaceDN w:val="0"/>
        <w:adjustRightInd w:val="0"/>
        <w:spacing w:line="276" w:lineRule="auto"/>
        <w:jc w:val="both"/>
        <w:rPr>
          <w:rFonts w:cs="TimesNewRomanPS-BoldMT"/>
          <w:lang w:val="fr-FR"/>
        </w:rPr>
      </w:pPr>
      <w:r w:rsidRPr="00E103BB">
        <w:rPr>
          <w:rFonts w:cs="TimesNewRomanPS-BoldMT"/>
          <w:b/>
          <w:lang w:val="fr-FR"/>
        </w:rPr>
        <w:t>Plan B</w:t>
      </w:r>
      <w:r w:rsidR="00882563" w:rsidRPr="00E103BB">
        <w:rPr>
          <w:rFonts w:cs="TimesNewRomanPS-BoldMT"/>
          <w:lang w:val="fr-FR"/>
        </w:rPr>
        <w:t xml:space="preserve">: </w:t>
      </w:r>
      <w:r w:rsidRPr="00E103BB">
        <w:rPr>
          <w:rFonts w:cs="TimesNewRomanPS-BoldMT"/>
          <w:lang w:val="fr-FR"/>
        </w:rPr>
        <w:t>to replace Expedition 813: Antarctic Paleoclimate with a low-cost expedition, for example Expedition 581: Coralgal Banks</w:t>
      </w:r>
      <w:r w:rsidR="0012582F">
        <w:rPr>
          <w:rFonts w:cs="TimesNewRomanPS-BoldMT"/>
          <w:lang w:val="fr-FR"/>
        </w:rPr>
        <w:t>;</w:t>
      </w:r>
    </w:p>
    <w:p w14:paraId="5C815AFB" w14:textId="77777777" w:rsidR="00882563" w:rsidRPr="00E103BB" w:rsidRDefault="00E103BB" w:rsidP="00627685">
      <w:pPr>
        <w:widowControl w:val="0"/>
        <w:autoSpaceDE w:val="0"/>
        <w:autoSpaceDN w:val="0"/>
        <w:adjustRightInd w:val="0"/>
        <w:spacing w:line="276" w:lineRule="auto"/>
        <w:jc w:val="both"/>
        <w:rPr>
          <w:rFonts w:cs="TimesNewRomanPS-BoldMT"/>
          <w:lang w:val="fr-FR"/>
        </w:rPr>
      </w:pPr>
      <w:r w:rsidRPr="00E103BB">
        <w:rPr>
          <w:rFonts w:cs="TimesNewRomanPS-BoldMT"/>
          <w:b/>
          <w:lang w:val="fr-FR"/>
        </w:rPr>
        <w:t>Plan C</w:t>
      </w:r>
      <w:r w:rsidRPr="00E103BB">
        <w:rPr>
          <w:rFonts w:cs="TimesNewRomanPS-BoldMT"/>
          <w:lang w:val="fr-FR"/>
        </w:rPr>
        <w:t>: to shift Expedition 708: Arctic Paleoclimate by one year</w:t>
      </w:r>
      <w:r w:rsidR="0012582F">
        <w:rPr>
          <w:rFonts w:cs="TimesNewRomanPS-BoldMT"/>
          <w:lang w:val="fr-FR"/>
        </w:rPr>
        <w:t>.</w:t>
      </w:r>
    </w:p>
    <w:p w14:paraId="698C36BC" w14:textId="77777777" w:rsidR="00627685" w:rsidRDefault="00627685" w:rsidP="00627685">
      <w:pPr>
        <w:widowControl w:val="0"/>
        <w:autoSpaceDE w:val="0"/>
        <w:autoSpaceDN w:val="0"/>
        <w:adjustRightInd w:val="0"/>
        <w:spacing w:line="276" w:lineRule="auto"/>
        <w:jc w:val="both"/>
        <w:rPr>
          <w:rFonts w:cs="TimesNewRomanPS-BoldMT"/>
          <w:color w:val="0070C0"/>
          <w:lang w:val="fr-FR"/>
        </w:rPr>
      </w:pPr>
    </w:p>
    <w:p w14:paraId="431CB0A6" w14:textId="77777777" w:rsidR="00EF630F" w:rsidRPr="00C8106A" w:rsidRDefault="00EF630F" w:rsidP="00627685">
      <w:pPr>
        <w:widowControl w:val="0"/>
        <w:autoSpaceDE w:val="0"/>
        <w:autoSpaceDN w:val="0"/>
        <w:adjustRightInd w:val="0"/>
        <w:spacing w:line="276" w:lineRule="auto"/>
        <w:jc w:val="both"/>
        <w:rPr>
          <w:rFonts w:cs="TimesNewRomanPS-BoldMT"/>
          <w:color w:val="0070C0"/>
          <w:lang w:val="fr-FR"/>
        </w:rPr>
      </w:pPr>
    </w:p>
    <w:p w14:paraId="3EB1AECA" w14:textId="77777777" w:rsidR="00AF4C6B" w:rsidRDefault="0027401F" w:rsidP="00AF4C6B">
      <w:pPr>
        <w:pStyle w:val="Titre1"/>
      </w:pPr>
      <w:r w:rsidRPr="00573756">
        <w:t xml:space="preserve"> </w:t>
      </w:r>
      <w:bookmarkStart w:id="8" w:name="_Toc292869783"/>
      <w:r w:rsidR="00DA437B" w:rsidRPr="00AF4C6B">
        <w:rPr>
          <w:rFonts w:eastAsiaTheme="minorEastAsia"/>
        </w:rPr>
        <w:t>8</w:t>
      </w:r>
      <w:r w:rsidR="00205173" w:rsidRPr="00AF4C6B">
        <w:rPr>
          <w:rFonts w:eastAsiaTheme="minorEastAsia"/>
        </w:rPr>
        <w:t xml:space="preserve"> </w:t>
      </w:r>
      <w:r w:rsidR="0013662A" w:rsidRPr="00AF4C6B">
        <w:rPr>
          <w:rFonts w:eastAsiaTheme="minorEastAsia"/>
        </w:rPr>
        <w:t>–</w:t>
      </w:r>
      <w:r w:rsidR="001C4A98" w:rsidRPr="00AF4C6B">
        <w:rPr>
          <w:rFonts w:eastAsiaTheme="minorEastAsia"/>
        </w:rPr>
        <w:t xml:space="preserve"> </w:t>
      </w:r>
      <w:r w:rsidR="00DA437B" w:rsidRPr="00AF4C6B">
        <w:rPr>
          <w:rFonts w:eastAsiaTheme="minorEastAsia"/>
        </w:rPr>
        <w:t>ECORD partnership</w:t>
      </w:r>
      <w:r w:rsidR="00DA437B" w:rsidRPr="00DA437B">
        <w:t xml:space="preserve"> </w:t>
      </w:r>
      <w:r w:rsidR="00AF4C6B">
        <w:t xml:space="preserve">(G. </w:t>
      </w:r>
      <w:r w:rsidR="00AF4C6B" w:rsidRPr="00AF4C6B">
        <w:t>Camoin / All)</w:t>
      </w:r>
      <w:bookmarkEnd w:id="8"/>
    </w:p>
    <w:p w14:paraId="418B5718" w14:textId="77777777" w:rsidR="00AF4C6B" w:rsidRPr="00AF4C6B" w:rsidRDefault="00DA437B" w:rsidP="00AF4C6B">
      <w:pPr>
        <w:rPr>
          <w:b/>
          <w:sz w:val="26"/>
          <w:szCs w:val="26"/>
        </w:rPr>
      </w:pPr>
      <w:r w:rsidRPr="00AF4C6B">
        <w:rPr>
          <w:b/>
          <w:sz w:val="26"/>
          <w:szCs w:val="26"/>
        </w:rPr>
        <w:t>(« Tour de table » regardi</w:t>
      </w:r>
      <w:r w:rsidR="00AF4C6B" w:rsidRPr="00AF4C6B">
        <w:rPr>
          <w:b/>
          <w:sz w:val="26"/>
          <w:szCs w:val="26"/>
        </w:rPr>
        <w:t xml:space="preserve">ng the future of IODP and ECORD) </w:t>
      </w:r>
    </w:p>
    <w:p w14:paraId="19991A26" w14:textId="77777777" w:rsidR="00DA437B" w:rsidRPr="00B05209" w:rsidRDefault="00DA437B" w:rsidP="00AF4C6B">
      <w:pPr>
        <w:pStyle w:val="Titre2"/>
        <w:rPr>
          <w:lang w:val="fr-FR"/>
        </w:rPr>
      </w:pPr>
      <w:bookmarkStart w:id="9" w:name="_Toc292869784"/>
      <w:r w:rsidRPr="00DA437B">
        <w:rPr>
          <w:lang w:val="en-US"/>
        </w:rPr>
        <w:t xml:space="preserve">NAS report on </w:t>
      </w:r>
      <w:r w:rsidRPr="00DA437B">
        <w:rPr>
          <w:lang w:val="fr-FR"/>
        </w:rPr>
        <w:t>Sea Change: 2015-2025 De</w:t>
      </w:r>
      <w:r w:rsidR="00AF4C6B">
        <w:rPr>
          <w:lang w:val="fr-FR"/>
        </w:rPr>
        <w:t>cadal Survey of Ocean Sciences</w:t>
      </w:r>
      <w:bookmarkEnd w:id="9"/>
      <w:r w:rsidR="00AF4C6B">
        <w:rPr>
          <w:lang w:val="fr-FR"/>
        </w:rPr>
        <w:t xml:space="preserve"> </w:t>
      </w:r>
      <w:r w:rsidRPr="00DA437B">
        <w:rPr>
          <w:lang w:val="fr-FR"/>
        </w:rPr>
        <w:t xml:space="preserve"> </w:t>
      </w:r>
    </w:p>
    <w:p w14:paraId="218CE2E6" w14:textId="77777777" w:rsidR="0039485C" w:rsidRPr="00E103BB" w:rsidRDefault="0039485C" w:rsidP="00627685">
      <w:pPr>
        <w:widowControl w:val="0"/>
        <w:autoSpaceDE w:val="0"/>
        <w:autoSpaceDN w:val="0"/>
        <w:adjustRightInd w:val="0"/>
        <w:spacing w:line="276" w:lineRule="auto"/>
        <w:jc w:val="both"/>
        <w:rPr>
          <w:rFonts w:cs="TimesNewRomanPS-BoldMT"/>
          <w:lang w:val="fr-FR"/>
        </w:rPr>
      </w:pPr>
      <w:r>
        <w:rPr>
          <w:rFonts w:cs="TimesNewRomanPS-BoldMT"/>
          <w:lang w:val="fr-FR"/>
        </w:rPr>
        <w:t>(15:27</w:t>
      </w:r>
      <w:r w:rsidRPr="00C746AE">
        <w:rPr>
          <w:rFonts w:cs="TimesNewRomanPS-BoldMT"/>
          <w:lang w:val="fr-FR"/>
        </w:rPr>
        <w:t>)</w:t>
      </w:r>
      <w:r w:rsidRPr="00DA437B">
        <w:rPr>
          <w:rFonts w:cs="TimesNewRomanPS-BoldMT"/>
          <w:color w:val="FF0000"/>
          <w:lang w:val="fr-FR"/>
        </w:rPr>
        <w:t xml:space="preserve"> </w:t>
      </w:r>
    </w:p>
    <w:p w14:paraId="34E942C9" w14:textId="77777777" w:rsidR="00E103BB" w:rsidRDefault="00E103BB" w:rsidP="00627685">
      <w:pPr>
        <w:widowControl w:val="0"/>
        <w:autoSpaceDE w:val="0"/>
        <w:autoSpaceDN w:val="0"/>
        <w:adjustRightInd w:val="0"/>
        <w:spacing w:line="276" w:lineRule="auto"/>
        <w:jc w:val="both"/>
        <w:rPr>
          <w:rFonts w:cs="TimesNewRomanPS-BoldMT"/>
          <w:lang w:val="fr-FR"/>
        </w:rPr>
      </w:pPr>
      <w:r w:rsidRPr="00E103BB">
        <w:rPr>
          <w:rFonts w:cs="TimesNewRomanPS-BoldMT"/>
          <w:lang w:val="fr-FR"/>
        </w:rPr>
        <w:t xml:space="preserve">G. Camoin presented the NAS </w:t>
      </w:r>
      <w:r w:rsidR="00962D42">
        <w:rPr>
          <w:rFonts w:cs="TimesNewRomanPS-BoldMT"/>
          <w:lang w:val="fr-FR"/>
        </w:rPr>
        <w:t>report on Sea Change: 2015-2025 Decadal Survey of Ocean Sciences.</w:t>
      </w:r>
      <w:r w:rsidR="00C8070C">
        <w:rPr>
          <w:rFonts w:cs="TimesNewRomanPS-BoldMT"/>
          <w:lang w:val="fr-FR"/>
        </w:rPr>
        <w:t xml:space="preserve"> The key points in this report are:</w:t>
      </w:r>
    </w:p>
    <w:p w14:paraId="73B3D974" w14:textId="77777777" w:rsidR="00C8070C" w:rsidRDefault="00C8070C" w:rsidP="00260548">
      <w:pPr>
        <w:pStyle w:val="Paragraphedeliste"/>
        <w:widowControl w:val="0"/>
        <w:numPr>
          <w:ilvl w:val="0"/>
          <w:numId w:val="10"/>
        </w:numPr>
        <w:autoSpaceDE w:val="0"/>
        <w:autoSpaceDN w:val="0"/>
        <w:adjustRightInd w:val="0"/>
        <w:spacing w:line="276" w:lineRule="auto"/>
        <w:jc w:val="both"/>
        <w:rPr>
          <w:rFonts w:cs="TimesNewRomanPS-BoldMT"/>
          <w:lang w:val="fr-FR"/>
        </w:rPr>
      </w:pPr>
      <w:r>
        <w:rPr>
          <w:rFonts w:cs="TimesNewRomanPS-BoldMT"/>
          <w:lang w:val="fr-FR"/>
        </w:rPr>
        <w:t>« IODP has implemented many cost-savings measures in recent years to decrease operating costs and improve efficiency. »</w:t>
      </w:r>
    </w:p>
    <w:p w14:paraId="55AA3F6F" w14:textId="77777777" w:rsidR="00C8070C" w:rsidRDefault="00C8070C" w:rsidP="00260548">
      <w:pPr>
        <w:pStyle w:val="Paragraphedeliste"/>
        <w:widowControl w:val="0"/>
        <w:numPr>
          <w:ilvl w:val="0"/>
          <w:numId w:val="10"/>
        </w:numPr>
        <w:autoSpaceDE w:val="0"/>
        <w:autoSpaceDN w:val="0"/>
        <w:adjustRightInd w:val="0"/>
        <w:spacing w:line="276" w:lineRule="auto"/>
        <w:jc w:val="both"/>
        <w:rPr>
          <w:rFonts w:cs="TimesNewRomanPS-BoldMT"/>
          <w:lang w:val="fr-FR"/>
        </w:rPr>
      </w:pPr>
      <w:r>
        <w:rPr>
          <w:rFonts w:cs="TimesNewRomanPS-BoldMT"/>
          <w:lang w:val="fr-FR"/>
        </w:rPr>
        <w:t>« NSF … is strongly urged to pursue a more cost-effective partnership. »</w:t>
      </w:r>
    </w:p>
    <w:p w14:paraId="7F506EBF" w14:textId="77777777" w:rsidR="00C8070C" w:rsidRDefault="00C8070C" w:rsidP="00260548">
      <w:pPr>
        <w:pStyle w:val="Paragraphedeliste"/>
        <w:widowControl w:val="0"/>
        <w:numPr>
          <w:ilvl w:val="0"/>
          <w:numId w:val="10"/>
        </w:numPr>
        <w:autoSpaceDE w:val="0"/>
        <w:autoSpaceDN w:val="0"/>
        <w:adjustRightInd w:val="0"/>
        <w:spacing w:line="276" w:lineRule="auto"/>
        <w:jc w:val="both"/>
        <w:rPr>
          <w:rFonts w:cs="TimesNewRomanPS-BoldMT"/>
          <w:lang w:val="fr-FR"/>
        </w:rPr>
      </w:pPr>
      <w:r>
        <w:rPr>
          <w:rFonts w:cs="TimesNewRomanPS-BoldMT"/>
          <w:lang w:val="fr-FR"/>
        </w:rPr>
        <w:t>« one budget solution could include a reduction in the total number of platforms</w:t>
      </w:r>
      <w:r w:rsidR="00B81930">
        <w:rPr>
          <w:rFonts w:cs="TimesNewRomanPS-BoldMT"/>
          <w:lang w:val="fr-FR"/>
        </w:rPr>
        <w:t xml:space="preserve"> operated by members of the consortium »</w:t>
      </w:r>
    </w:p>
    <w:p w14:paraId="4BB58508" w14:textId="77777777" w:rsidR="00B81930" w:rsidRDefault="00B81930" w:rsidP="00260548">
      <w:pPr>
        <w:pStyle w:val="Paragraphedeliste"/>
        <w:widowControl w:val="0"/>
        <w:numPr>
          <w:ilvl w:val="0"/>
          <w:numId w:val="10"/>
        </w:numPr>
        <w:autoSpaceDE w:val="0"/>
        <w:autoSpaceDN w:val="0"/>
        <w:adjustRightInd w:val="0"/>
        <w:spacing w:line="276" w:lineRule="auto"/>
        <w:jc w:val="both"/>
        <w:rPr>
          <w:rFonts w:cs="TimesNewRomanPS-BoldMT"/>
          <w:lang w:val="fr-FR"/>
        </w:rPr>
      </w:pPr>
      <w:r>
        <w:rPr>
          <w:rFonts w:cs="TimesNewRomanPS-BoldMT"/>
          <w:lang w:val="fr-FR"/>
        </w:rPr>
        <w:t xml:space="preserve">« NSF plans to fund IODP (2013-2018) at a total of $250M over the next five years, providing for four </w:t>
      </w:r>
      <w:r w:rsidRPr="00B81930">
        <w:rPr>
          <w:rFonts w:cs="TimesNewRomanPS-BoldMT"/>
          <w:i/>
          <w:lang w:val="fr-FR"/>
        </w:rPr>
        <w:t>JOIDES Resolution</w:t>
      </w:r>
      <w:r>
        <w:rPr>
          <w:rFonts w:cs="TimesNewRomanPS-BoldMT"/>
          <w:lang w:val="fr-FR"/>
        </w:rPr>
        <w:t xml:space="preserve"> expeditions annually. »</w:t>
      </w:r>
    </w:p>
    <w:p w14:paraId="0DBD5043" w14:textId="77777777" w:rsidR="00D031D6" w:rsidRPr="00260548" w:rsidRDefault="00B81930" w:rsidP="00D031D6">
      <w:pPr>
        <w:pStyle w:val="Paragraphedeliste"/>
        <w:widowControl w:val="0"/>
        <w:numPr>
          <w:ilvl w:val="0"/>
          <w:numId w:val="10"/>
        </w:numPr>
        <w:autoSpaceDE w:val="0"/>
        <w:autoSpaceDN w:val="0"/>
        <w:adjustRightInd w:val="0"/>
        <w:spacing w:line="276" w:lineRule="auto"/>
        <w:jc w:val="both"/>
        <w:rPr>
          <w:rFonts w:cs="TimesNewRomanPS-BoldMT"/>
          <w:lang w:val="fr-FR"/>
        </w:rPr>
      </w:pPr>
      <w:r>
        <w:rPr>
          <w:rFonts w:cs="TimesNewRomanPS-BoldMT"/>
          <w:lang w:val="fr-FR"/>
        </w:rPr>
        <w:t>« the frequency of ECORD mission-specific platform operations, originally intended to average one per year according to the past two IODP science plans, has not been realized. In contrast to these optimistic plans, between 2004 and 2014 just five mission-specific platform operations occurred. »</w:t>
      </w:r>
    </w:p>
    <w:p w14:paraId="32BCD157" w14:textId="77777777" w:rsidR="00B81930" w:rsidRDefault="00B81930" w:rsidP="00260548">
      <w:pPr>
        <w:pStyle w:val="Paragraphedeliste"/>
        <w:widowControl w:val="0"/>
        <w:numPr>
          <w:ilvl w:val="0"/>
          <w:numId w:val="10"/>
        </w:numPr>
        <w:autoSpaceDE w:val="0"/>
        <w:autoSpaceDN w:val="0"/>
        <w:adjustRightInd w:val="0"/>
        <w:spacing w:line="276" w:lineRule="auto"/>
        <w:jc w:val="both"/>
        <w:rPr>
          <w:rFonts w:cs="TimesNewRomanPS-BoldMT"/>
          <w:lang w:val="fr-FR"/>
        </w:rPr>
      </w:pPr>
      <w:r>
        <w:rPr>
          <w:rFonts w:cs="TimesNewRomanPS-BoldMT"/>
          <w:lang w:val="fr-FR"/>
        </w:rPr>
        <w:t xml:space="preserve">« If three drilling platforms are maintained, the committee urges NSF to evaluate whether the subscription costs for international partners to sail on the </w:t>
      </w:r>
      <w:r w:rsidRPr="00B81930">
        <w:rPr>
          <w:rFonts w:cs="TimesNewRomanPS-BoldMT"/>
          <w:i/>
          <w:lang w:val="fr-FR"/>
        </w:rPr>
        <w:t>JOIDES Resolution</w:t>
      </w:r>
      <w:r>
        <w:rPr>
          <w:rFonts w:cs="TimesNewRomanPS-BoldMT"/>
          <w:lang w:val="fr-FR"/>
        </w:rPr>
        <w:t xml:space="preserve"> are appropriately priced. » </w:t>
      </w:r>
    </w:p>
    <w:p w14:paraId="10B7B686" w14:textId="77777777" w:rsidR="00260548" w:rsidRDefault="00260548" w:rsidP="00F40168">
      <w:pPr>
        <w:widowControl w:val="0"/>
        <w:autoSpaceDE w:val="0"/>
        <w:autoSpaceDN w:val="0"/>
        <w:adjustRightInd w:val="0"/>
        <w:spacing w:line="276" w:lineRule="auto"/>
        <w:jc w:val="both"/>
        <w:rPr>
          <w:rFonts w:cs="TimesNewRomanPS-BoldMT"/>
          <w:lang w:val="fr-FR"/>
        </w:rPr>
      </w:pPr>
    </w:p>
    <w:p w14:paraId="72E1E3D4" w14:textId="77777777" w:rsidR="00F40168" w:rsidRDefault="00F40168" w:rsidP="00F40168">
      <w:pPr>
        <w:widowControl w:val="0"/>
        <w:autoSpaceDE w:val="0"/>
        <w:autoSpaceDN w:val="0"/>
        <w:adjustRightInd w:val="0"/>
        <w:spacing w:line="276" w:lineRule="auto"/>
        <w:jc w:val="both"/>
        <w:rPr>
          <w:rFonts w:cs="TimesNewRomanPS-BoldMT"/>
          <w:lang w:val="fr-FR"/>
        </w:rPr>
      </w:pPr>
      <w:r>
        <w:rPr>
          <w:rFonts w:cs="TimesNewRomanPS-BoldMT"/>
          <w:lang w:val="fr-FR"/>
        </w:rPr>
        <w:lastRenderedPageBreak/>
        <w:t xml:space="preserve">The recommendations </w:t>
      </w:r>
      <w:r w:rsidR="000E7CF3">
        <w:rPr>
          <w:rFonts w:cs="TimesNewRomanPS-BoldMT"/>
          <w:lang w:val="fr-FR"/>
        </w:rPr>
        <w:t xml:space="preserve">from the committee </w:t>
      </w:r>
      <w:r>
        <w:rPr>
          <w:rFonts w:cs="TimesNewRomanPS-BoldMT"/>
          <w:lang w:val="fr-FR"/>
        </w:rPr>
        <w:t>are:</w:t>
      </w:r>
    </w:p>
    <w:p w14:paraId="5EEE4236" w14:textId="77777777" w:rsidR="00F40168" w:rsidRPr="00BF5A61" w:rsidRDefault="00F40168" w:rsidP="00F40168">
      <w:pPr>
        <w:pStyle w:val="Paragraphedeliste"/>
        <w:widowControl w:val="0"/>
        <w:numPr>
          <w:ilvl w:val="0"/>
          <w:numId w:val="13"/>
        </w:numPr>
        <w:autoSpaceDE w:val="0"/>
        <w:autoSpaceDN w:val="0"/>
        <w:adjustRightInd w:val="0"/>
        <w:spacing w:line="276" w:lineRule="auto"/>
        <w:jc w:val="both"/>
        <w:rPr>
          <w:rFonts w:cs="TimesNewRomanPS-BoldMT"/>
          <w:lang w:val="fr-FR"/>
        </w:rPr>
      </w:pPr>
      <w:r>
        <w:rPr>
          <w:rFonts w:cs="TimesNewRomanPS-BoldMT"/>
          <w:lang w:val="fr-FR"/>
        </w:rPr>
        <w:t xml:space="preserve">to </w:t>
      </w:r>
      <w:r w:rsidRPr="00F40168">
        <w:rPr>
          <w:rFonts w:cs="TimesNewRomanPS-BoldMT"/>
          <w:lang w:val="fr-FR"/>
        </w:rPr>
        <w:t xml:space="preserve">reduce the </w:t>
      </w:r>
      <w:r w:rsidR="00BF5A61">
        <w:rPr>
          <w:rFonts w:cs="TimesNewRomanPS-BoldMT"/>
          <w:lang w:val="fr-FR"/>
        </w:rPr>
        <w:t xml:space="preserve">O&amp;M </w:t>
      </w:r>
      <w:r w:rsidRPr="00F40168">
        <w:rPr>
          <w:rFonts w:cs="TimesNewRomanPS-BoldMT"/>
          <w:lang w:val="fr-FR"/>
        </w:rPr>
        <w:t xml:space="preserve">costs of </w:t>
      </w:r>
      <w:r w:rsidR="00BF5A61">
        <w:rPr>
          <w:rFonts w:cs="TimesNewRomanPS-BoldMT"/>
          <w:lang w:val="fr-FR"/>
        </w:rPr>
        <w:t>the major infrastructure (</w:t>
      </w:r>
      <w:r w:rsidRPr="00BF5A61">
        <w:rPr>
          <w:rFonts w:cs="TimesNewRomanPS-BoldMT"/>
          <w:lang w:val="fr-FR"/>
        </w:rPr>
        <w:t>OOI, IODP and the academic research fleet</w:t>
      </w:r>
      <w:r w:rsidR="00BF5A61">
        <w:rPr>
          <w:rFonts w:cs="TimesNewRomanPS-BoldMT"/>
          <w:lang w:val="fr-FR"/>
        </w:rPr>
        <w:t>) and restore funding to core science and OTIC within the next five years</w:t>
      </w:r>
    </w:p>
    <w:p w14:paraId="756EF7BE" w14:textId="77777777" w:rsidR="00F40168" w:rsidRPr="00BF5A61" w:rsidRDefault="00BF5A61" w:rsidP="00F40168">
      <w:pPr>
        <w:pStyle w:val="Paragraphedeliste"/>
        <w:widowControl w:val="0"/>
        <w:numPr>
          <w:ilvl w:val="0"/>
          <w:numId w:val="13"/>
        </w:numPr>
        <w:autoSpaceDE w:val="0"/>
        <w:autoSpaceDN w:val="0"/>
        <w:adjustRightInd w:val="0"/>
        <w:spacing w:line="276" w:lineRule="auto"/>
        <w:jc w:val="both"/>
        <w:rPr>
          <w:rFonts w:cs="TimesNewRomanPS-BoldMT"/>
          <w:lang w:val="fr-FR"/>
        </w:rPr>
      </w:pPr>
      <w:r>
        <w:rPr>
          <w:rFonts w:cs="TimesNewRomanPS-BoldMT"/>
          <w:lang w:val="fr-FR"/>
        </w:rPr>
        <w:t>to reduce immediately 10% in</w:t>
      </w:r>
      <w:r w:rsidRPr="00BF5A61">
        <w:rPr>
          <w:rFonts w:cs="TimesNewRomanPS-BoldMT"/>
          <w:lang w:val="fr-FR"/>
        </w:rPr>
        <w:t xml:space="preserve"> </w:t>
      </w:r>
      <w:r w:rsidR="00F40168" w:rsidRPr="00BF5A61">
        <w:rPr>
          <w:rFonts w:cs="TimesNewRomanPS-BoldMT"/>
          <w:lang w:val="fr-FR"/>
        </w:rPr>
        <w:t xml:space="preserve">major infrastructure costs, followed by an </w:t>
      </w:r>
      <w:r w:rsidRPr="00BF5A61">
        <w:rPr>
          <w:rFonts w:cs="TimesNewRomanPS-BoldMT"/>
          <w:lang w:val="fr-FR"/>
        </w:rPr>
        <w:t>additional 10-20% decrease over the following five years</w:t>
      </w:r>
    </w:p>
    <w:p w14:paraId="3D2323F8" w14:textId="77777777" w:rsidR="00F40168" w:rsidRPr="00BF5A61" w:rsidRDefault="00BF5A61" w:rsidP="00F40168">
      <w:pPr>
        <w:pStyle w:val="Paragraphedeliste"/>
        <w:widowControl w:val="0"/>
        <w:numPr>
          <w:ilvl w:val="0"/>
          <w:numId w:val="13"/>
        </w:numPr>
        <w:autoSpaceDE w:val="0"/>
        <w:autoSpaceDN w:val="0"/>
        <w:adjustRightInd w:val="0"/>
        <w:spacing w:line="276" w:lineRule="auto"/>
        <w:jc w:val="both"/>
        <w:rPr>
          <w:rFonts w:cs="TimesNewRomanPS-BoldMT"/>
          <w:lang w:val="fr-FR"/>
        </w:rPr>
      </w:pPr>
      <w:r w:rsidRPr="00BF5A61">
        <w:rPr>
          <w:rFonts w:cs="TimesNewRomanPS-BoldMT"/>
          <w:lang w:val="fr-FR"/>
        </w:rPr>
        <w:t>to distribute the immediate initial 10% cost reduction in major infrastructures (OOI 20%, IODP 10%, research fleet 5%)</w:t>
      </w:r>
    </w:p>
    <w:p w14:paraId="0827A2F6" w14:textId="77777777" w:rsidR="00F40168" w:rsidRPr="00CC7246" w:rsidRDefault="00BF5A61" w:rsidP="00F40168">
      <w:pPr>
        <w:widowControl w:val="0"/>
        <w:autoSpaceDE w:val="0"/>
        <w:autoSpaceDN w:val="0"/>
        <w:adjustRightInd w:val="0"/>
        <w:spacing w:line="276" w:lineRule="auto"/>
        <w:jc w:val="both"/>
        <w:rPr>
          <w:rFonts w:cs="TimesNewRomanPS-BoldMT"/>
          <w:lang w:val="fr-FR"/>
        </w:rPr>
      </w:pPr>
      <w:r w:rsidRPr="00CC7246">
        <w:rPr>
          <w:rFonts w:cs="TimesNewRomanPS-BoldMT"/>
          <w:lang w:val="fr-FR"/>
        </w:rPr>
        <w:t>A</w:t>
      </w:r>
      <w:r w:rsidR="003B1181" w:rsidRPr="00CC7246">
        <w:rPr>
          <w:rFonts w:cs="TimesNewRomanPS-BoldMT"/>
          <w:lang w:val="fr-FR"/>
        </w:rPr>
        <w:t xml:space="preserve"> cut of 10% for IODP means approximately</w:t>
      </w:r>
      <w:r w:rsidR="00F40168" w:rsidRPr="00CC7246">
        <w:rPr>
          <w:rFonts w:cs="TimesNewRomanPS-BoldMT"/>
          <w:lang w:val="fr-FR"/>
        </w:rPr>
        <w:t xml:space="preserve"> </w:t>
      </w:r>
      <w:r w:rsidR="0011650E">
        <w:rPr>
          <w:rFonts w:cs="TimesNewRomanPS-BoldMT"/>
          <w:lang w:val="fr-FR"/>
        </w:rPr>
        <w:t>$</w:t>
      </w:r>
      <w:r w:rsidR="00F40168" w:rsidRPr="00CC7246">
        <w:rPr>
          <w:rFonts w:cs="TimesNewRomanPS-BoldMT"/>
          <w:lang w:val="fr-FR"/>
        </w:rPr>
        <w:t>5M USD a year</w:t>
      </w:r>
      <w:r w:rsidR="00CC7246" w:rsidRPr="00CC7246">
        <w:rPr>
          <w:rFonts w:cs="TimesNewRomanPS-BoldMT"/>
          <w:lang w:val="fr-FR"/>
        </w:rPr>
        <w:t>.</w:t>
      </w:r>
    </w:p>
    <w:p w14:paraId="73A35DE1" w14:textId="77777777" w:rsidR="00931C59" w:rsidRDefault="00931C59" w:rsidP="00BF5A61">
      <w:pPr>
        <w:widowControl w:val="0"/>
        <w:autoSpaceDE w:val="0"/>
        <w:autoSpaceDN w:val="0"/>
        <w:adjustRightInd w:val="0"/>
        <w:spacing w:line="276" w:lineRule="auto"/>
        <w:jc w:val="both"/>
        <w:rPr>
          <w:rFonts w:cs="TimesNewRomanPS-BoldMT"/>
          <w:lang w:val="fr-FR"/>
        </w:rPr>
      </w:pPr>
    </w:p>
    <w:p w14:paraId="5D556883" w14:textId="77777777" w:rsidR="00BF5A61" w:rsidRDefault="000E7CF3" w:rsidP="00627685">
      <w:pPr>
        <w:widowControl w:val="0"/>
        <w:autoSpaceDE w:val="0"/>
        <w:autoSpaceDN w:val="0"/>
        <w:adjustRightInd w:val="0"/>
        <w:spacing w:line="276" w:lineRule="auto"/>
        <w:jc w:val="both"/>
        <w:rPr>
          <w:rFonts w:cs="TimesNewRomanPS-BoldMT"/>
          <w:lang w:val="fr-FR"/>
        </w:rPr>
      </w:pPr>
      <w:r>
        <w:rPr>
          <w:rFonts w:cs="TimesNewRomanPS-BoldMT"/>
          <w:lang w:val="fr-FR"/>
        </w:rPr>
        <w:t>The committee</w:t>
      </w:r>
      <w:r w:rsidR="00CC7246">
        <w:rPr>
          <w:rFonts w:cs="TimesNewRomanPS-BoldMT"/>
          <w:lang w:val="fr-FR"/>
        </w:rPr>
        <w:t xml:space="preserve"> consider</w:t>
      </w:r>
      <w:r>
        <w:rPr>
          <w:rFonts w:cs="TimesNewRomanPS-BoldMT"/>
          <w:lang w:val="fr-FR"/>
        </w:rPr>
        <w:t>s</w:t>
      </w:r>
      <w:r w:rsidR="00CC7246">
        <w:rPr>
          <w:rFonts w:cs="TimesNewRomanPS-BoldMT"/>
          <w:lang w:val="fr-FR"/>
        </w:rPr>
        <w:t xml:space="preserve"> four different</w:t>
      </w:r>
      <w:r w:rsidR="00B1119E">
        <w:rPr>
          <w:rFonts w:cs="TimesNewRomanPS-BoldMT"/>
          <w:lang w:val="fr-FR"/>
        </w:rPr>
        <w:t xml:space="preserve"> scenarios:</w:t>
      </w:r>
      <w:r w:rsidR="00CC7246">
        <w:rPr>
          <w:rFonts w:cs="TimesNewRomanPS-BoldMT"/>
          <w:lang w:val="fr-FR"/>
        </w:rPr>
        <w:tab/>
      </w:r>
    </w:p>
    <w:p w14:paraId="30975976" w14:textId="77777777" w:rsidR="00E103BB" w:rsidRPr="00B1119E" w:rsidRDefault="00B1119E" w:rsidP="00CC7246">
      <w:pPr>
        <w:widowControl w:val="0"/>
        <w:autoSpaceDE w:val="0"/>
        <w:autoSpaceDN w:val="0"/>
        <w:adjustRightInd w:val="0"/>
        <w:spacing w:line="276" w:lineRule="auto"/>
        <w:ind w:firstLine="708"/>
        <w:jc w:val="both"/>
        <w:rPr>
          <w:rFonts w:cs="TimesNewRomanPS-BoldMT"/>
          <w:lang w:val="fr-FR"/>
        </w:rPr>
      </w:pPr>
      <w:r w:rsidRPr="00B1119E">
        <w:rPr>
          <w:rFonts w:cs="TimesNewRomanPS-BoldMT"/>
          <w:lang w:val="fr-FR"/>
        </w:rPr>
        <w:t>1. Raise more revenue from international partners</w:t>
      </w:r>
    </w:p>
    <w:p w14:paraId="394FBE9D" w14:textId="77777777" w:rsidR="00B1119E" w:rsidRPr="00B1119E" w:rsidRDefault="00B1119E" w:rsidP="00CC7246">
      <w:pPr>
        <w:widowControl w:val="0"/>
        <w:autoSpaceDE w:val="0"/>
        <w:autoSpaceDN w:val="0"/>
        <w:adjustRightInd w:val="0"/>
        <w:spacing w:line="276" w:lineRule="auto"/>
        <w:ind w:firstLine="708"/>
        <w:jc w:val="both"/>
        <w:rPr>
          <w:rFonts w:cs="TimesNewRomanPS-BoldMT"/>
          <w:lang w:val="fr-FR"/>
        </w:rPr>
      </w:pPr>
      <w:r w:rsidRPr="00B1119E">
        <w:rPr>
          <w:rFonts w:cs="TimesNewRomanPS-BoldMT"/>
          <w:lang w:val="fr-FR"/>
        </w:rPr>
        <w:t>2. Increase external funding for operations</w:t>
      </w:r>
    </w:p>
    <w:p w14:paraId="43505019" w14:textId="77777777" w:rsidR="00B1119E" w:rsidRPr="00B1119E" w:rsidRDefault="00B1119E" w:rsidP="00CC7246">
      <w:pPr>
        <w:widowControl w:val="0"/>
        <w:autoSpaceDE w:val="0"/>
        <w:autoSpaceDN w:val="0"/>
        <w:adjustRightInd w:val="0"/>
        <w:spacing w:line="276" w:lineRule="auto"/>
        <w:ind w:firstLine="708"/>
        <w:jc w:val="both"/>
        <w:rPr>
          <w:rFonts w:cs="TimesNewRomanPS-BoldMT"/>
          <w:lang w:val="fr-FR"/>
        </w:rPr>
      </w:pPr>
      <w:r w:rsidRPr="00B1119E">
        <w:rPr>
          <w:rFonts w:cs="TimesNewRomanPS-BoldMT"/>
          <w:lang w:val="fr-FR"/>
        </w:rPr>
        <w:t>3. Reduce costs for operations by reducing program-funded science services</w:t>
      </w:r>
    </w:p>
    <w:p w14:paraId="7B1D985C" w14:textId="77777777" w:rsidR="00B1119E" w:rsidRDefault="00B1119E" w:rsidP="00CC7246">
      <w:pPr>
        <w:widowControl w:val="0"/>
        <w:autoSpaceDE w:val="0"/>
        <w:autoSpaceDN w:val="0"/>
        <w:adjustRightInd w:val="0"/>
        <w:spacing w:line="276" w:lineRule="auto"/>
        <w:ind w:firstLine="708"/>
        <w:jc w:val="both"/>
        <w:rPr>
          <w:rFonts w:cs="TimesNewRomanPS-BoldMT"/>
          <w:lang w:val="fr-FR"/>
        </w:rPr>
      </w:pPr>
      <w:r w:rsidRPr="00B1119E">
        <w:rPr>
          <w:rFonts w:cs="TimesNewRomanPS-BoldMT"/>
          <w:lang w:val="fr-FR"/>
        </w:rPr>
        <w:t>4. Reduce the number of expeditions per year</w:t>
      </w:r>
    </w:p>
    <w:p w14:paraId="396AF3FD" w14:textId="77777777" w:rsidR="00CC7246" w:rsidRDefault="00CC7246" w:rsidP="00CC7246">
      <w:pPr>
        <w:widowControl w:val="0"/>
        <w:autoSpaceDE w:val="0"/>
        <w:autoSpaceDN w:val="0"/>
        <w:adjustRightInd w:val="0"/>
        <w:spacing w:line="276" w:lineRule="auto"/>
        <w:jc w:val="both"/>
        <w:rPr>
          <w:rFonts w:cs="TimesNewRomanPS-BoldMT"/>
          <w:lang w:val="fr-FR"/>
        </w:rPr>
      </w:pPr>
      <w:r>
        <w:rPr>
          <w:rFonts w:cs="TimesNewRomanPS-BoldMT"/>
          <w:lang w:val="fr-FR"/>
        </w:rPr>
        <w:t xml:space="preserve">Item 1 is also linked to the fact that Brazil reduced its contribution to the programme from </w:t>
      </w:r>
      <w:r w:rsidR="0011650E">
        <w:rPr>
          <w:rFonts w:cs="TimesNewRomanPS-BoldMT"/>
          <w:lang w:val="fr-FR"/>
        </w:rPr>
        <w:t>$</w:t>
      </w:r>
      <w:r>
        <w:rPr>
          <w:rFonts w:cs="TimesNewRomanPS-BoldMT"/>
          <w:lang w:val="fr-FR"/>
        </w:rPr>
        <w:t xml:space="preserve">3M to </w:t>
      </w:r>
      <w:r w:rsidR="0011650E">
        <w:rPr>
          <w:rFonts w:cs="TimesNewRomanPS-BoldMT"/>
          <w:lang w:val="fr-FR"/>
        </w:rPr>
        <w:t>$</w:t>
      </w:r>
      <w:r>
        <w:rPr>
          <w:rFonts w:cs="TimesNewRomanPS-BoldMT"/>
          <w:lang w:val="fr-FR"/>
        </w:rPr>
        <w:t>1M USD due to the oil prize</w:t>
      </w:r>
      <w:r w:rsidR="000E7CF3">
        <w:rPr>
          <w:rFonts w:cs="TimesNewRomanPS-BoldMT"/>
          <w:lang w:val="fr-FR"/>
        </w:rPr>
        <w:t xml:space="preserve"> (G. Camoin)</w:t>
      </w:r>
      <w:r>
        <w:rPr>
          <w:rFonts w:cs="TimesNewRomanPS-BoldMT"/>
          <w:lang w:val="fr-FR"/>
        </w:rPr>
        <w:t xml:space="preserve">. India plans to increase its contribution from </w:t>
      </w:r>
      <w:r w:rsidR="0011650E">
        <w:rPr>
          <w:rFonts w:cs="TimesNewRomanPS-BoldMT"/>
          <w:lang w:val="fr-FR"/>
        </w:rPr>
        <w:t>$</w:t>
      </w:r>
      <w:r>
        <w:rPr>
          <w:rFonts w:cs="TimesNewRomanPS-BoldMT"/>
          <w:lang w:val="fr-FR"/>
        </w:rPr>
        <w:t xml:space="preserve">1M to </w:t>
      </w:r>
      <w:r w:rsidR="0011650E">
        <w:rPr>
          <w:rFonts w:cs="TimesNewRomanPS-BoldMT"/>
          <w:lang w:val="fr-FR"/>
        </w:rPr>
        <w:t>$</w:t>
      </w:r>
      <w:r>
        <w:rPr>
          <w:rFonts w:cs="TimesNewRomanPS-BoldMT"/>
          <w:lang w:val="fr-FR"/>
        </w:rPr>
        <w:t xml:space="preserve">3M USD and China wants to increase from </w:t>
      </w:r>
      <w:r w:rsidR="0011650E">
        <w:rPr>
          <w:rFonts w:cs="TimesNewRomanPS-BoldMT"/>
          <w:lang w:val="fr-FR"/>
        </w:rPr>
        <w:t>$</w:t>
      </w:r>
      <w:r>
        <w:rPr>
          <w:rFonts w:cs="TimesNewRomanPS-BoldMT"/>
          <w:lang w:val="fr-FR"/>
        </w:rPr>
        <w:t xml:space="preserve">3M to </w:t>
      </w:r>
      <w:r w:rsidR="0011650E">
        <w:rPr>
          <w:rFonts w:cs="TimesNewRomanPS-BoldMT"/>
          <w:lang w:val="fr-FR"/>
        </w:rPr>
        <w:t>$</w:t>
      </w:r>
      <w:r>
        <w:rPr>
          <w:rFonts w:cs="TimesNewRomanPS-BoldMT"/>
          <w:lang w:val="fr-FR"/>
        </w:rPr>
        <w:t>6M USD. Regarding item 2, it is planned to increase the number of CPPs (G. Camoin).</w:t>
      </w:r>
      <w:r w:rsidR="000E7CF3">
        <w:rPr>
          <w:rFonts w:cs="TimesNewRomanPS-BoldMT"/>
          <w:lang w:val="fr-FR"/>
        </w:rPr>
        <w:t xml:space="preserve"> Item 3 is not favored by NSF at the moment because the costs savings are likely to be too small (G. Camoin). Item 4, the reduction of four expeditions to three is unlikely (G. Camoin). NSF will listen to the first two recommendations (G. Camoin).</w:t>
      </w:r>
    </w:p>
    <w:p w14:paraId="571F0068" w14:textId="77777777" w:rsidR="00E103BB" w:rsidRDefault="00E103BB" w:rsidP="00627685">
      <w:pPr>
        <w:widowControl w:val="0"/>
        <w:autoSpaceDE w:val="0"/>
        <w:autoSpaceDN w:val="0"/>
        <w:adjustRightInd w:val="0"/>
        <w:spacing w:line="276" w:lineRule="auto"/>
        <w:jc w:val="both"/>
        <w:rPr>
          <w:rFonts w:cs="TimesNewRomanPS-BoldMT"/>
          <w:color w:val="0000FF"/>
          <w:lang w:val="fr-FR"/>
        </w:rPr>
      </w:pPr>
    </w:p>
    <w:p w14:paraId="5B5F8B44" w14:textId="77777777" w:rsidR="00260548" w:rsidRPr="00260548" w:rsidRDefault="00260548" w:rsidP="00627685">
      <w:pPr>
        <w:widowControl w:val="0"/>
        <w:autoSpaceDE w:val="0"/>
        <w:autoSpaceDN w:val="0"/>
        <w:adjustRightInd w:val="0"/>
        <w:spacing w:line="276" w:lineRule="auto"/>
        <w:jc w:val="both"/>
        <w:rPr>
          <w:rFonts w:cs="TimesNewRomanPS-BoldMT"/>
          <w:color w:val="0000FF"/>
          <w:u w:val="single"/>
          <w:lang w:val="fr-FR"/>
        </w:rPr>
      </w:pPr>
      <w:r w:rsidRPr="00260548">
        <w:rPr>
          <w:u w:val="single"/>
          <w:lang w:val="en-US"/>
        </w:rPr>
        <w:t xml:space="preserve">DISCUSSION on the NAS report on </w:t>
      </w:r>
      <w:r w:rsidRPr="00260548">
        <w:rPr>
          <w:u w:val="single"/>
          <w:lang w:val="fr-FR"/>
        </w:rPr>
        <w:t xml:space="preserve">Sea Change: 2015-2025 Decadal Survey of Ocean Sciences: </w:t>
      </w:r>
    </w:p>
    <w:p w14:paraId="7B6EA8B6" w14:textId="77777777" w:rsidR="00C64266" w:rsidRDefault="008A1B23" w:rsidP="00627685">
      <w:pPr>
        <w:widowControl w:val="0"/>
        <w:autoSpaceDE w:val="0"/>
        <w:autoSpaceDN w:val="0"/>
        <w:adjustRightInd w:val="0"/>
        <w:spacing w:line="276" w:lineRule="auto"/>
        <w:jc w:val="both"/>
        <w:rPr>
          <w:rFonts w:cs="TimesNewRomanPS-BoldMT"/>
          <w:lang w:val="fr-FR"/>
        </w:rPr>
      </w:pPr>
      <w:r>
        <w:rPr>
          <w:rFonts w:cs="TimesNewRomanPS-BoldMT"/>
          <w:lang w:val="fr-FR"/>
        </w:rPr>
        <w:t>Co</w:t>
      </w:r>
      <w:r w:rsidR="00260548">
        <w:rPr>
          <w:rFonts w:cs="TimesNewRomanPS-BoldMT"/>
          <w:lang w:val="fr-FR"/>
        </w:rPr>
        <w:t xml:space="preserve">mment 5 is unfair and we should have a stronge response to this (K. Gohl). For the new Science Plan ECORD committed for one expedition per year on average, however, the whole system was set up </w:t>
      </w:r>
      <w:r w:rsidR="00260548" w:rsidRPr="003C4DD9">
        <w:rPr>
          <w:rFonts w:cs="TimesNewRomanPS-BoldMT"/>
          <w:lang w:val="fr-FR"/>
        </w:rPr>
        <w:t>just before the new science plan phase started and there was no time to already organise an expedition in 2014 (K. Gohl).</w:t>
      </w:r>
      <w:r w:rsidR="00BF5A61" w:rsidRPr="003C4DD9">
        <w:rPr>
          <w:rFonts w:cs="TimesNewRomanPS-BoldMT"/>
          <w:lang w:val="fr-FR"/>
        </w:rPr>
        <w:t xml:space="preserve"> </w:t>
      </w:r>
      <w:r w:rsidR="003C4DD9" w:rsidRPr="003C4DD9">
        <w:rPr>
          <w:rFonts w:cs="TimesNewRomanPS-BoldMT"/>
          <w:lang w:val="fr-FR"/>
        </w:rPr>
        <w:t xml:space="preserve">When the business plan was finalised ECORD did not know how much money will be given to the NSF (D. McInroy). In the previous phase ECORD was not committed for one MSP expedition per year and ECORD was paying </w:t>
      </w:r>
      <w:r w:rsidR="0011650E">
        <w:rPr>
          <w:rFonts w:cs="TimesNewRomanPS-BoldMT"/>
          <w:lang w:val="fr-FR"/>
        </w:rPr>
        <w:t>$</w:t>
      </w:r>
      <w:r w:rsidR="003C4DD9" w:rsidRPr="003C4DD9">
        <w:rPr>
          <w:rFonts w:cs="TimesNewRomanPS-BoldMT"/>
          <w:lang w:val="fr-FR"/>
        </w:rPr>
        <w:t xml:space="preserve">14M USD for the </w:t>
      </w:r>
      <w:r w:rsidR="003C4DD9" w:rsidRPr="003C4DD9">
        <w:rPr>
          <w:rFonts w:cs="TimesNewRomanPS-BoldMT"/>
          <w:i/>
          <w:lang w:val="fr-FR"/>
        </w:rPr>
        <w:t>Chikyu</w:t>
      </w:r>
      <w:r w:rsidR="003C4DD9" w:rsidRPr="003C4DD9">
        <w:rPr>
          <w:rFonts w:cs="TimesNewRomanPS-BoldMT"/>
          <w:lang w:val="fr-FR"/>
        </w:rPr>
        <w:t xml:space="preserve"> and the </w:t>
      </w:r>
      <w:r w:rsidR="003C4DD9" w:rsidRPr="003C4DD9">
        <w:rPr>
          <w:rFonts w:cs="TimesNewRomanPS-BoldMT"/>
          <w:i/>
          <w:lang w:val="fr-FR"/>
        </w:rPr>
        <w:t>JOIDES Resolution</w:t>
      </w:r>
      <w:r w:rsidR="003C4DD9" w:rsidRPr="003C4DD9">
        <w:rPr>
          <w:rFonts w:cs="TimesNewRomanPS-BoldMT"/>
          <w:lang w:val="fr-FR"/>
        </w:rPr>
        <w:t xml:space="preserve"> (G. Camoin/D. McInroy). </w:t>
      </w:r>
      <w:r w:rsidRPr="008A1B23">
        <w:rPr>
          <w:rFonts w:cs="TimesNewRomanPS-BoldMT"/>
          <w:bCs/>
          <w:iCs/>
          <w:lang w:val="fr-FR"/>
        </w:rPr>
        <w:t xml:space="preserve">If we come back to a system that we had during the previous phase, i.e. to implement one MSP expedition every two years and to provide money to the </w:t>
      </w:r>
      <w:r w:rsidRPr="008A1B23">
        <w:rPr>
          <w:rFonts w:cs="TimesNewRomanPS-BoldMT"/>
          <w:bCs/>
          <w:i/>
          <w:iCs/>
          <w:lang w:val="fr-FR"/>
        </w:rPr>
        <w:t>JR</w:t>
      </w:r>
      <w:r w:rsidRPr="008A1B23">
        <w:rPr>
          <w:rFonts w:cs="TimesNewRomanPS-BoldMT"/>
          <w:bCs/>
          <w:iCs/>
          <w:lang w:val="fr-FR"/>
        </w:rPr>
        <w:t xml:space="preserve">, then probably not all funding agencies will be ready to go beyond 2018 with ECORD (G. Camoin). There is a recommendation from a panel in Germany on these issues that ECORD should try to support the NSF and </w:t>
      </w:r>
      <w:r>
        <w:rPr>
          <w:rFonts w:cs="TimesNewRomanPS-BoldMT"/>
          <w:bCs/>
          <w:iCs/>
          <w:lang w:val="fr-FR"/>
        </w:rPr>
        <w:t xml:space="preserve">to </w:t>
      </w:r>
      <w:r w:rsidRPr="008A1B23">
        <w:rPr>
          <w:rFonts w:cs="TimesNewRomanPS-BoldMT"/>
          <w:bCs/>
          <w:iCs/>
          <w:lang w:val="fr-FR"/>
        </w:rPr>
        <w:t xml:space="preserve">keep the </w:t>
      </w:r>
      <w:r w:rsidRPr="008A1B23">
        <w:rPr>
          <w:rFonts w:cs="TimesNewRomanPS-BoldMT"/>
          <w:bCs/>
          <w:i/>
          <w:iCs/>
          <w:lang w:val="fr-FR"/>
        </w:rPr>
        <w:t>JR</w:t>
      </w:r>
      <w:r w:rsidRPr="008A1B23">
        <w:rPr>
          <w:rFonts w:cs="TimesNewRomanPS-BoldMT"/>
          <w:bCs/>
          <w:iCs/>
          <w:lang w:val="fr-FR"/>
        </w:rPr>
        <w:t xml:space="preserve"> available for European scientists, but ECORD should </w:t>
      </w:r>
      <w:r>
        <w:rPr>
          <w:rFonts w:cs="TimesNewRomanPS-BoldMT"/>
          <w:bCs/>
          <w:iCs/>
          <w:lang w:val="fr-FR"/>
        </w:rPr>
        <w:t xml:space="preserve">also </w:t>
      </w:r>
      <w:r w:rsidRPr="008A1B23">
        <w:rPr>
          <w:rFonts w:cs="TimesNewRomanPS-BoldMT"/>
          <w:bCs/>
          <w:iCs/>
          <w:lang w:val="fr-FR"/>
        </w:rPr>
        <w:t>keep its independence (G. Lüniger).</w:t>
      </w:r>
      <w:r>
        <w:rPr>
          <w:rFonts w:cs="TimesNewRomanPS-BoldMT"/>
          <w:bCs/>
          <w:iCs/>
          <w:lang w:val="fr-FR"/>
        </w:rPr>
        <w:t xml:space="preserve"> </w:t>
      </w:r>
      <w:r w:rsidR="003C4DD9" w:rsidRPr="003C4DD9">
        <w:rPr>
          <w:rFonts w:cs="TimesNewRomanPS-BoldMT"/>
          <w:lang w:val="fr-FR"/>
        </w:rPr>
        <w:t>Furthermore, t</w:t>
      </w:r>
      <w:r w:rsidR="00BF5A61" w:rsidRPr="003C4DD9">
        <w:rPr>
          <w:rFonts w:cs="TimesNewRomanPS-BoldMT"/>
          <w:lang w:val="fr-FR"/>
        </w:rPr>
        <w:t>he report does not mention that ECORD</w:t>
      </w:r>
      <w:r w:rsidR="00260548" w:rsidRPr="003C4DD9">
        <w:rPr>
          <w:rFonts w:cs="TimesNewRomanPS-BoldMT"/>
          <w:lang w:val="fr-FR"/>
        </w:rPr>
        <w:t xml:space="preserve"> paid every year </w:t>
      </w:r>
      <w:r w:rsidR="003C4DD9" w:rsidRPr="003C4DD9">
        <w:rPr>
          <w:rFonts w:cs="TimesNewRomanPS-BoldMT"/>
          <w:lang w:val="fr-FR"/>
        </w:rPr>
        <w:t xml:space="preserve">its contribution </w:t>
      </w:r>
      <w:r w:rsidR="00260548" w:rsidRPr="009C0C36">
        <w:rPr>
          <w:rFonts w:cs="TimesNewRomanPS-BoldMT"/>
          <w:lang w:val="fr-FR"/>
        </w:rPr>
        <w:t xml:space="preserve">but did not get the number of expeditions </w:t>
      </w:r>
      <w:r w:rsidR="00BF5A61" w:rsidRPr="009C0C36">
        <w:rPr>
          <w:rFonts w:cs="TimesNewRomanPS-BoldMT"/>
          <w:lang w:val="fr-FR"/>
        </w:rPr>
        <w:t>it</w:t>
      </w:r>
      <w:r w:rsidR="00260548" w:rsidRPr="009C0C36">
        <w:rPr>
          <w:rFonts w:cs="TimesNewRomanPS-BoldMT"/>
          <w:lang w:val="fr-FR"/>
        </w:rPr>
        <w:t xml:space="preserve"> paid for</w:t>
      </w:r>
      <w:r w:rsidR="00BF5A61" w:rsidRPr="009C0C36">
        <w:rPr>
          <w:rFonts w:cs="TimesNewRomanPS-BoldMT"/>
          <w:lang w:val="fr-FR"/>
        </w:rPr>
        <w:t xml:space="preserve"> </w:t>
      </w:r>
      <w:r w:rsidR="003C4DD9" w:rsidRPr="009C0C36">
        <w:rPr>
          <w:rFonts w:cs="TimesNewRomanPS-BoldMT"/>
          <w:lang w:val="fr-FR"/>
        </w:rPr>
        <w:t xml:space="preserve">when the </w:t>
      </w:r>
      <w:r w:rsidR="003C4DD9" w:rsidRPr="009C0C36">
        <w:rPr>
          <w:rFonts w:cs="TimesNewRomanPS-BoldMT"/>
          <w:i/>
          <w:lang w:val="fr-FR"/>
        </w:rPr>
        <w:t xml:space="preserve">JR </w:t>
      </w:r>
      <w:r w:rsidR="003C4DD9" w:rsidRPr="009C0C36">
        <w:rPr>
          <w:rFonts w:cs="TimesNewRomanPS-BoldMT"/>
          <w:lang w:val="fr-FR"/>
        </w:rPr>
        <w:t xml:space="preserve"> was refurbished, </w:t>
      </w:r>
      <w:r w:rsidR="00BF5A61" w:rsidRPr="009C0C36">
        <w:rPr>
          <w:rFonts w:cs="TimesNewRomanPS-BoldMT"/>
          <w:lang w:val="fr-FR"/>
        </w:rPr>
        <w:t>(G. Camoin).</w:t>
      </w:r>
      <w:r w:rsidR="003C4DD9" w:rsidRPr="009C0C36">
        <w:rPr>
          <w:rFonts w:cs="TimesNewRomanPS-BoldMT"/>
          <w:lang w:val="fr-FR"/>
        </w:rPr>
        <w:t xml:space="preserve"> ECORD</w:t>
      </w:r>
      <w:r w:rsidR="00C64266" w:rsidRPr="009C0C36">
        <w:rPr>
          <w:rFonts w:cs="TimesNewRomanPS-BoldMT"/>
          <w:lang w:val="fr-FR"/>
        </w:rPr>
        <w:t xml:space="preserve"> should react to</w:t>
      </w:r>
      <w:r w:rsidR="003C4DD9" w:rsidRPr="009C0C36">
        <w:rPr>
          <w:rFonts w:cs="TimesNewRomanPS-BoldMT"/>
          <w:lang w:val="fr-FR"/>
        </w:rPr>
        <w:t xml:space="preserve"> this report and send a letter </w:t>
      </w:r>
      <w:r w:rsidR="00C76FB9" w:rsidRPr="009C0C36">
        <w:rPr>
          <w:rFonts w:cs="TimesNewRomanPS-BoldMT"/>
          <w:lang w:val="fr-FR"/>
        </w:rPr>
        <w:t xml:space="preserve">mentioning that </w:t>
      </w:r>
      <w:r w:rsidR="00931C59" w:rsidRPr="009C0C36">
        <w:rPr>
          <w:rFonts w:cs="TimesNewRomanPS-BoldMT"/>
          <w:lang w:val="fr-FR"/>
        </w:rPr>
        <w:t xml:space="preserve">in the last </w:t>
      </w:r>
      <w:r w:rsidR="003C4DD9" w:rsidRPr="009C0C36">
        <w:rPr>
          <w:rFonts w:cs="TimesNewRomanPS-BoldMT"/>
          <w:lang w:val="fr-FR"/>
        </w:rPr>
        <w:t xml:space="preserve">programme </w:t>
      </w:r>
      <w:r w:rsidR="00931C59" w:rsidRPr="009C0C36">
        <w:rPr>
          <w:rFonts w:cs="TimesNewRomanPS-BoldMT"/>
          <w:lang w:val="fr-FR"/>
        </w:rPr>
        <w:t xml:space="preserve">phase </w:t>
      </w:r>
      <w:r w:rsidR="00C64266" w:rsidRPr="009C0C36">
        <w:rPr>
          <w:rFonts w:cs="TimesNewRomanPS-BoldMT"/>
          <w:lang w:val="fr-FR"/>
        </w:rPr>
        <w:t>NSF also did not deliver what they proposed</w:t>
      </w:r>
      <w:r w:rsidR="00C76FB9" w:rsidRPr="009C0C36">
        <w:rPr>
          <w:rFonts w:cs="TimesNewRomanPS-BoldMT"/>
          <w:lang w:val="fr-FR"/>
        </w:rPr>
        <w:t xml:space="preserve"> and that ECORD has paid a significant amount of money</w:t>
      </w:r>
      <w:r w:rsidR="00931C59" w:rsidRPr="009C0C36">
        <w:rPr>
          <w:rFonts w:cs="TimesNewRomanPS-BoldMT"/>
          <w:lang w:val="fr-FR"/>
        </w:rPr>
        <w:t xml:space="preserve"> </w:t>
      </w:r>
      <w:r w:rsidR="003C4DD9" w:rsidRPr="009C0C36">
        <w:rPr>
          <w:rFonts w:cs="TimesNewRomanPS-BoldMT"/>
          <w:lang w:val="fr-FR"/>
        </w:rPr>
        <w:t xml:space="preserve">for the </w:t>
      </w:r>
      <w:r w:rsidR="003C4DD9" w:rsidRPr="009C0C36">
        <w:rPr>
          <w:rFonts w:cs="TimesNewRomanPS-BoldMT"/>
          <w:i/>
          <w:lang w:val="fr-FR"/>
        </w:rPr>
        <w:t>JR</w:t>
      </w:r>
      <w:r w:rsidR="003C4DD9" w:rsidRPr="009C0C36">
        <w:rPr>
          <w:rFonts w:cs="TimesNewRomanPS-BoldMT"/>
          <w:lang w:val="fr-FR"/>
        </w:rPr>
        <w:t xml:space="preserve"> </w:t>
      </w:r>
      <w:r w:rsidR="00C76FB9" w:rsidRPr="009C0C36">
        <w:rPr>
          <w:rFonts w:cs="TimesNewRomanPS-BoldMT"/>
          <w:lang w:val="fr-FR"/>
        </w:rPr>
        <w:t>(G. Lüniger)</w:t>
      </w:r>
      <w:r w:rsidR="003C4DD9" w:rsidRPr="009C0C36">
        <w:rPr>
          <w:rFonts w:cs="TimesNewRomanPS-BoldMT"/>
          <w:lang w:val="fr-FR"/>
        </w:rPr>
        <w:t>.</w:t>
      </w:r>
      <w:r w:rsidR="009C0C36" w:rsidRPr="009C0C36">
        <w:rPr>
          <w:rFonts w:cs="TimesNewRomanPS-BoldMT"/>
          <w:lang w:val="fr-FR"/>
        </w:rPr>
        <w:t xml:space="preserve"> This letter should be sent</w:t>
      </w:r>
      <w:r w:rsidR="00931C59" w:rsidRPr="009C0C36">
        <w:rPr>
          <w:rFonts w:cs="TimesNewRomanPS-BoldMT"/>
          <w:lang w:val="fr-FR"/>
        </w:rPr>
        <w:t xml:space="preserve"> to the</w:t>
      </w:r>
      <w:r w:rsidR="009C0C36" w:rsidRPr="009C0C36">
        <w:rPr>
          <w:rFonts w:cs="TimesNewRomanPS-BoldMT"/>
          <w:lang w:val="fr-FR"/>
        </w:rPr>
        <w:t xml:space="preserve"> </w:t>
      </w:r>
      <w:r w:rsidR="009C0C36" w:rsidRPr="009C0C36">
        <w:rPr>
          <w:rFonts w:cs="TimesNewRomanPS-BoldMT"/>
          <w:lang w:val="fr-FR"/>
        </w:rPr>
        <w:lastRenderedPageBreak/>
        <w:t>Science B</w:t>
      </w:r>
      <w:r w:rsidR="00C64266" w:rsidRPr="009C0C36">
        <w:rPr>
          <w:rFonts w:cs="TimesNewRomanPS-BoldMT"/>
          <w:lang w:val="fr-FR"/>
        </w:rPr>
        <w:t xml:space="preserve">oard and </w:t>
      </w:r>
      <w:r w:rsidR="009C0C36" w:rsidRPr="009C0C36">
        <w:rPr>
          <w:rFonts w:cs="TimesNewRomanPS-BoldMT"/>
          <w:lang w:val="fr-FR"/>
        </w:rPr>
        <w:t xml:space="preserve">the </w:t>
      </w:r>
      <w:r w:rsidR="00C64266" w:rsidRPr="009C0C36">
        <w:rPr>
          <w:rFonts w:cs="TimesNewRomanPS-BoldMT"/>
          <w:lang w:val="fr-FR"/>
        </w:rPr>
        <w:t>NSF</w:t>
      </w:r>
      <w:r w:rsidR="00931C59" w:rsidRPr="009C0C36">
        <w:rPr>
          <w:rFonts w:cs="TimesNewRomanPS-BoldMT"/>
          <w:lang w:val="fr-FR"/>
        </w:rPr>
        <w:t xml:space="preserve"> (K. Gohl)</w:t>
      </w:r>
      <w:r w:rsidR="009C0C36" w:rsidRPr="009C0C36">
        <w:rPr>
          <w:rFonts w:cs="TimesNewRomanPS-BoldMT"/>
          <w:lang w:val="fr-FR"/>
        </w:rPr>
        <w:t>. ECORD has to be careful criticizing the NSF and try to help the NSF (M. Friberg). T. Janecek</w:t>
      </w:r>
      <w:r w:rsidR="0042668A" w:rsidRPr="009C0C36">
        <w:rPr>
          <w:rFonts w:cs="TimesNewRomanPS-BoldMT"/>
          <w:lang w:val="fr-FR"/>
        </w:rPr>
        <w:t xml:space="preserve"> will give </w:t>
      </w:r>
      <w:r w:rsidR="009C0C36" w:rsidRPr="009C0C36">
        <w:rPr>
          <w:rFonts w:cs="TimesNewRomanPS-BoldMT"/>
          <w:lang w:val="fr-FR"/>
        </w:rPr>
        <w:t xml:space="preserve">some informations about the report </w:t>
      </w:r>
      <w:r w:rsidR="000E7CF3">
        <w:rPr>
          <w:rFonts w:cs="TimesNewRomanPS-BoldMT"/>
          <w:lang w:val="fr-FR"/>
        </w:rPr>
        <w:t xml:space="preserve">and internal NSF discussions </w:t>
      </w:r>
      <w:r w:rsidR="0042668A" w:rsidRPr="009C0C36">
        <w:rPr>
          <w:rFonts w:cs="TimesNewRomanPS-BoldMT"/>
          <w:lang w:val="fr-FR"/>
        </w:rPr>
        <w:t xml:space="preserve">at </w:t>
      </w:r>
      <w:r w:rsidR="009C0C36" w:rsidRPr="009C0C36">
        <w:rPr>
          <w:rFonts w:cs="TimesNewRomanPS-BoldMT"/>
          <w:lang w:val="fr-FR"/>
        </w:rPr>
        <w:t xml:space="preserve">the next </w:t>
      </w:r>
      <w:r w:rsidR="0042668A" w:rsidRPr="009C0C36">
        <w:rPr>
          <w:rFonts w:cs="TimesNewRomanPS-BoldMT"/>
          <w:lang w:val="fr-FR"/>
        </w:rPr>
        <w:t>Exec</w:t>
      </w:r>
      <w:r w:rsidR="00931C59" w:rsidRPr="009C0C36">
        <w:rPr>
          <w:rFonts w:cs="TimesNewRomanPS-BoldMT"/>
          <w:lang w:val="fr-FR"/>
        </w:rPr>
        <w:t xml:space="preserve">utive Meeting </w:t>
      </w:r>
      <w:r w:rsidR="009C0C36" w:rsidRPr="009C0C36">
        <w:rPr>
          <w:rFonts w:cs="TimesNewRomanPS-BoldMT"/>
          <w:lang w:val="fr-FR"/>
        </w:rPr>
        <w:t>in March 2015.</w:t>
      </w:r>
      <w:r w:rsidR="008B63D8">
        <w:rPr>
          <w:rFonts w:cs="TimesNewRomanPS-BoldMT"/>
          <w:lang w:val="fr-FR"/>
        </w:rPr>
        <w:t xml:space="preserve"> There is a two-stage approach: 1. to correct the report; 2. to wait for the reaction of the NSF to these recommendations (J.-P. Henriet).</w:t>
      </w:r>
      <w:r w:rsidR="005F3229">
        <w:rPr>
          <w:rFonts w:cs="TimesNewRomanPS-BoldMT"/>
          <w:lang w:val="fr-FR"/>
        </w:rPr>
        <w:t xml:space="preserve"> The reduction of the IODP programme may also directly impact the support from the governments of the ECORD member countries and the support from the European Commission, i.e. ECORD has to get prepared to have arguments and to decide on how to react to a strong decrease suggested in the report (M. Diament). G. Camoin commented that scenario 1 is directly for ECORD.</w:t>
      </w:r>
    </w:p>
    <w:p w14:paraId="5F4B355E" w14:textId="77777777" w:rsidR="00545BE7" w:rsidRDefault="00545BE7" w:rsidP="00627685">
      <w:pPr>
        <w:widowControl w:val="0"/>
        <w:autoSpaceDE w:val="0"/>
        <w:autoSpaceDN w:val="0"/>
        <w:adjustRightInd w:val="0"/>
        <w:spacing w:line="276" w:lineRule="auto"/>
        <w:jc w:val="both"/>
        <w:rPr>
          <w:rFonts w:cs="TimesNewRomanPS-BoldMT"/>
          <w:lang w:val="fr-FR"/>
        </w:rPr>
      </w:pPr>
    </w:p>
    <w:p w14:paraId="634B3CAD" w14:textId="77777777" w:rsidR="00545BE7" w:rsidRPr="00545BE7" w:rsidRDefault="00545BE7" w:rsidP="00627685">
      <w:pPr>
        <w:pStyle w:val="Paragraphedeliste"/>
        <w:widowControl w:val="0"/>
        <w:numPr>
          <w:ilvl w:val="0"/>
          <w:numId w:val="8"/>
        </w:numPr>
        <w:autoSpaceDE w:val="0"/>
        <w:autoSpaceDN w:val="0"/>
        <w:adjustRightInd w:val="0"/>
        <w:spacing w:line="276" w:lineRule="auto"/>
        <w:jc w:val="both"/>
        <w:rPr>
          <w:rFonts w:cs="TimesNewRomanPS-BoldMT"/>
          <w:lang w:val="fr-FR"/>
        </w:rPr>
      </w:pPr>
      <w:r w:rsidRPr="00C90730">
        <w:rPr>
          <w:rFonts w:cs="TimesNewRomanPS-BoldMT"/>
          <w:b/>
          <w:lang w:val="fr-FR"/>
        </w:rPr>
        <w:t>ACTION (</w:t>
      </w:r>
      <w:r w:rsidR="008B1920">
        <w:rPr>
          <w:rFonts w:cs="TimesNewRomanPS-BoldMT"/>
          <w:b/>
          <w:lang w:val="fr-FR"/>
        </w:rPr>
        <w:t>ECORD Council</w:t>
      </w:r>
      <w:r w:rsidRPr="00C90730">
        <w:rPr>
          <w:rFonts w:cs="TimesNewRomanPS-BoldMT"/>
          <w:b/>
          <w:lang w:val="fr-FR"/>
        </w:rPr>
        <w:t>)</w:t>
      </w:r>
      <w:r w:rsidRPr="00C90730">
        <w:rPr>
          <w:rFonts w:cs="TimesNewRomanPS-BoldMT"/>
          <w:lang w:val="fr-FR"/>
        </w:rPr>
        <w:t xml:space="preserve">: to </w:t>
      </w:r>
      <w:r>
        <w:rPr>
          <w:rFonts w:cs="TimesNewRomanPS-BoldMT"/>
          <w:lang w:val="fr-FR"/>
        </w:rPr>
        <w:t xml:space="preserve">prepare a </w:t>
      </w:r>
      <w:r w:rsidR="008B1920">
        <w:rPr>
          <w:rFonts w:cs="TimesNewRomanPS-BoldMT"/>
          <w:lang w:val="fr-FR"/>
        </w:rPr>
        <w:t>response letter</w:t>
      </w:r>
      <w:r w:rsidR="008B1920" w:rsidRPr="008B1920">
        <w:rPr>
          <w:rFonts w:cs="TimesNewRomanPS-BoldMT"/>
          <w:lang w:val="fr-FR"/>
        </w:rPr>
        <w:t xml:space="preserve"> </w:t>
      </w:r>
      <w:r w:rsidR="008B1920">
        <w:rPr>
          <w:rFonts w:cs="TimesNewRomanPS-BoldMT"/>
          <w:lang w:val="fr-FR"/>
        </w:rPr>
        <w:t xml:space="preserve">to </w:t>
      </w:r>
      <w:r w:rsidR="008B1920" w:rsidRPr="008B1920">
        <w:rPr>
          <w:rFonts w:cs="TimesNewRomanPS-BoldMT"/>
          <w:lang w:val="fr-FR"/>
        </w:rPr>
        <w:t xml:space="preserve">the </w:t>
      </w:r>
      <w:r w:rsidR="008B1920" w:rsidRPr="008B1920">
        <w:rPr>
          <w:rFonts w:cs="TimesNewRomanPS-BoldMT"/>
          <w:lang w:val="en-US"/>
        </w:rPr>
        <w:t xml:space="preserve">NAS report on </w:t>
      </w:r>
      <w:r w:rsidR="008B1920" w:rsidRPr="008B1920">
        <w:rPr>
          <w:rFonts w:cs="TimesNewRomanPS-BoldMT"/>
          <w:lang w:val="fr-FR"/>
        </w:rPr>
        <w:t xml:space="preserve">Sea Change: 2015-2025 Decadal Survey of Ocean Sciences </w:t>
      </w:r>
      <w:r w:rsidR="008B1920">
        <w:rPr>
          <w:rFonts w:cs="TimesNewRomanPS-BoldMT"/>
          <w:lang w:val="fr-FR"/>
        </w:rPr>
        <w:t>and send it to the Science Board and the NSF.</w:t>
      </w:r>
    </w:p>
    <w:p w14:paraId="58639768" w14:textId="77777777" w:rsidR="00A71B43" w:rsidRDefault="00A71B43" w:rsidP="00BF46E4">
      <w:pPr>
        <w:widowControl w:val="0"/>
        <w:autoSpaceDE w:val="0"/>
        <w:autoSpaceDN w:val="0"/>
        <w:adjustRightInd w:val="0"/>
        <w:spacing w:line="276" w:lineRule="auto"/>
        <w:jc w:val="both"/>
        <w:rPr>
          <w:rFonts w:cs="TimesNewRomanPS-BoldMT"/>
          <w:bCs/>
          <w:iCs/>
          <w:color w:val="0000FF"/>
          <w:lang w:val="fr-FR"/>
        </w:rPr>
      </w:pPr>
    </w:p>
    <w:p w14:paraId="7FB45375" w14:textId="77777777" w:rsidR="002D2B29" w:rsidRDefault="002D2B29" w:rsidP="002D2B29">
      <w:pPr>
        <w:widowControl w:val="0"/>
        <w:autoSpaceDE w:val="0"/>
        <w:autoSpaceDN w:val="0"/>
        <w:adjustRightInd w:val="0"/>
        <w:spacing w:line="276" w:lineRule="auto"/>
        <w:jc w:val="both"/>
        <w:rPr>
          <w:rFonts w:cs="TimesNewRomanPS-BoldMT"/>
          <w:bCs/>
          <w:iCs/>
          <w:u w:val="single"/>
          <w:lang w:val="fr-FR"/>
        </w:rPr>
      </w:pPr>
      <w:r w:rsidRPr="002D2B29">
        <w:rPr>
          <w:rFonts w:cs="TimesNewRomanPS-BoldMT"/>
          <w:bCs/>
          <w:iCs/>
          <w:u w:val="single"/>
          <w:lang w:val="fr-FR"/>
        </w:rPr>
        <w:t>‘TOUR DE TABLE’</w:t>
      </w:r>
      <w:r w:rsidR="00A71B43" w:rsidRPr="002D2B29">
        <w:rPr>
          <w:rFonts w:cs="TimesNewRomanPS-BoldMT"/>
          <w:bCs/>
          <w:iCs/>
          <w:u w:val="single"/>
          <w:lang w:val="fr-FR"/>
        </w:rPr>
        <w:t xml:space="preserve"> on </w:t>
      </w:r>
      <w:r w:rsidRPr="002D2B29">
        <w:rPr>
          <w:rFonts w:cs="TimesNewRomanPS-BoldMT"/>
          <w:bCs/>
          <w:iCs/>
          <w:u w:val="single"/>
          <w:lang w:val="fr-FR"/>
        </w:rPr>
        <w:t xml:space="preserve">the </w:t>
      </w:r>
      <w:r w:rsidR="00A71B43" w:rsidRPr="002D2B29">
        <w:rPr>
          <w:rFonts w:cs="TimesNewRomanPS-BoldMT"/>
          <w:bCs/>
          <w:iCs/>
          <w:u w:val="single"/>
          <w:lang w:val="fr-FR"/>
        </w:rPr>
        <w:t xml:space="preserve">visibility of ECORD and </w:t>
      </w:r>
      <w:r w:rsidRPr="002D2B29">
        <w:rPr>
          <w:rFonts w:cs="TimesNewRomanPS-BoldMT"/>
          <w:bCs/>
          <w:iCs/>
          <w:u w:val="single"/>
          <w:lang w:val="fr-FR"/>
        </w:rPr>
        <w:t xml:space="preserve">the </w:t>
      </w:r>
      <w:r w:rsidR="00B05209" w:rsidRPr="002D2B29">
        <w:rPr>
          <w:rFonts w:cs="TimesNewRomanPS-BoldMT"/>
          <w:bCs/>
          <w:iCs/>
          <w:u w:val="single"/>
          <w:lang w:val="fr-FR"/>
        </w:rPr>
        <w:t>number</w:t>
      </w:r>
      <w:r w:rsidR="00C60E35" w:rsidRPr="002D2B29">
        <w:rPr>
          <w:rFonts w:cs="TimesNewRomanPS-BoldMT"/>
          <w:bCs/>
          <w:iCs/>
          <w:u w:val="single"/>
          <w:lang w:val="fr-FR"/>
        </w:rPr>
        <w:t xml:space="preserve"> of MSP expeditions </w:t>
      </w:r>
      <w:r>
        <w:rPr>
          <w:rFonts w:cs="TimesNewRomanPS-BoldMT"/>
          <w:bCs/>
          <w:iCs/>
          <w:u w:val="single"/>
          <w:lang w:val="fr-FR"/>
        </w:rPr>
        <w:t>per year:</w:t>
      </w:r>
    </w:p>
    <w:p w14:paraId="43F2B82C" w14:textId="77777777" w:rsidR="002D2B29" w:rsidRDefault="002D2B29" w:rsidP="002D2B29">
      <w:pPr>
        <w:widowControl w:val="0"/>
        <w:autoSpaceDE w:val="0"/>
        <w:autoSpaceDN w:val="0"/>
        <w:adjustRightInd w:val="0"/>
        <w:spacing w:line="276" w:lineRule="auto"/>
        <w:jc w:val="both"/>
        <w:rPr>
          <w:rFonts w:cs="TimesNewRomanPS-BoldMT"/>
          <w:bCs/>
          <w:iCs/>
          <w:lang w:val="fr-FR"/>
        </w:rPr>
      </w:pPr>
      <w:r w:rsidRPr="002D2B29">
        <w:rPr>
          <w:rFonts w:cs="TimesNewRomanPS-BoldMT"/>
          <w:bCs/>
          <w:iCs/>
          <w:lang w:val="fr-FR"/>
        </w:rPr>
        <w:t>M. Diament (</w:t>
      </w:r>
      <w:r w:rsidRPr="002D2B29">
        <w:rPr>
          <w:rFonts w:cs="TimesNewRomanPS-BoldMT"/>
          <w:b/>
          <w:bCs/>
          <w:iCs/>
          <w:lang w:val="fr-FR"/>
        </w:rPr>
        <w:t>France</w:t>
      </w:r>
      <w:r w:rsidRPr="002D2B29">
        <w:rPr>
          <w:rFonts w:cs="TimesNewRomanPS-BoldMT"/>
          <w:bCs/>
          <w:iCs/>
          <w:lang w:val="fr-FR"/>
        </w:rPr>
        <w:t>): There will be immediately an important decrease of the French contribution to ECORD, if ECORD responds to the decrease of the NSF funding with providing more money to the US. Furthermore, it will be difficult to keep the French contribution at the same level.</w:t>
      </w:r>
    </w:p>
    <w:p w14:paraId="519055D0" w14:textId="77777777" w:rsidR="002D2B29" w:rsidRDefault="002D2B29" w:rsidP="002D2B29">
      <w:pPr>
        <w:widowControl w:val="0"/>
        <w:autoSpaceDE w:val="0"/>
        <w:autoSpaceDN w:val="0"/>
        <w:adjustRightInd w:val="0"/>
        <w:spacing w:line="276" w:lineRule="auto"/>
        <w:jc w:val="both"/>
        <w:rPr>
          <w:rFonts w:cs="TimesNewRomanPS-BoldMT"/>
          <w:bCs/>
          <w:iCs/>
          <w:lang w:val="fr-FR"/>
        </w:rPr>
      </w:pPr>
      <w:r>
        <w:rPr>
          <w:rFonts w:cs="TimesNewRomanPS-BoldMT"/>
          <w:bCs/>
          <w:iCs/>
          <w:lang w:val="fr-FR"/>
        </w:rPr>
        <w:t>G. Lüniger (</w:t>
      </w:r>
      <w:r w:rsidRPr="002D2B29">
        <w:rPr>
          <w:rFonts w:cs="TimesNewRomanPS-BoldMT"/>
          <w:b/>
          <w:bCs/>
          <w:iCs/>
          <w:lang w:val="fr-FR"/>
        </w:rPr>
        <w:t>Germany</w:t>
      </w:r>
      <w:r>
        <w:rPr>
          <w:rFonts w:cs="TimesNewRomanPS-BoldMT"/>
          <w:bCs/>
          <w:iCs/>
          <w:lang w:val="fr-FR"/>
        </w:rPr>
        <w:t>): The German response will be the same like the French response.</w:t>
      </w:r>
    </w:p>
    <w:p w14:paraId="2938E0A2" w14:textId="77777777" w:rsidR="007708B5" w:rsidRPr="007708B5" w:rsidRDefault="002D2B29" w:rsidP="007708B5">
      <w:pPr>
        <w:widowControl w:val="0"/>
        <w:autoSpaceDE w:val="0"/>
        <w:autoSpaceDN w:val="0"/>
        <w:adjustRightInd w:val="0"/>
        <w:spacing w:line="276" w:lineRule="auto"/>
        <w:jc w:val="both"/>
        <w:rPr>
          <w:rFonts w:cs="TimesNewRomanPS-BoldMT"/>
          <w:bCs/>
          <w:iCs/>
          <w:lang w:val="fr-FR"/>
        </w:rPr>
      </w:pPr>
      <w:r>
        <w:rPr>
          <w:rFonts w:cs="TimesNewRomanPS-BoldMT"/>
          <w:bCs/>
          <w:iCs/>
          <w:lang w:val="fr-FR"/>
        </w:rPr>
        <w:t>Michael Webb (</w:t>
      </w:r>
      <w:r w:rsidRPr="002D2B29">
        <w:rPr>
          <w:rFonts w:cs="TimesNewRomanPS-BoldMT"/>
          <w:b/>
          <w:bCs/>
          <w:iCs/>
          <w:lang w:val="fr-FR"/>
        </w:rPr>
        <w:t>UK</w:t>
      </w:r>
      <w:r>
        <w:rPr>
          <w:rFonts w:cs="TimesNewRomanPS-BoldMT"/>
          <w:bCs/>
          <w:iCs/>
          <w:lang w:val="fr-FR"/>
        </w:rPr>
        <w:t xml:space="preserve">): This questions was addressed in a review four to five years ago and the </w:t>
      </w:r>
      <w:r w:rsidRPr="007708B5">
        <w:rPr>
          <w:rFonts w:cs="TimesNewRomanPS-BoldMT"/>
          <w:bCs/>
          <w:i/>
          <w:iCs/>
          <w:lang w:val="fr-FR"/>
        </w:rPr>
        <w:t>JR</w:t>
      </w:r>
      <w:r>
        <w:rPr>
          <w:rFonts w:cs="TimesNewRomanPS-BoldMT"/>
          <w:bCs/>
          <w:iCs/>
          <w:lang w:val="fr-FR"/>
        </w:rPr>
        <w:t xml:space="preserve"> and MSPs were equal </w:t>
      </w:r>
      <w:r w:rsidRPr="007708B5">
        <w:rPr>
          <w:rFonts w:cs="TimesNewRomanPS-BoldMT"/>
          <w:bCs/>
          <w:iCs/>
          <w:lang w:val="fr-FR"/>
        </w:rPr>
        <w:t>priority.</w:t>
      </w:r>
      <w:r w:rsidR="007708B5" w:rsidRPr="007708B5">
        <w:rPr>
          <w:rFonts w:cs="TimesNewRomanPS-BoldMT"/>
          <w:bCs/>
          <w:iCs/>
          <w:lang w:val="fr-FR"/>
        </w:rPr>
        <w:t xml:space="preserve"> At this time there was one MSP every two years and no pressure to increase it. It was </w:t>
      </w:r>
      <w:r w:rsidRPr="007708B5">
        <w:rPr>
          <w:rFonts w:cs="TimesNewRomanPS-BoldMT"/>
          <w:bCs/>
          <w:iCs/>
          <w:lang w:val="fr-FR"/>
        </w:rPr>
        <w:t>beneficial</w:t>
      </w:r>
      <w:r w:rsidR="00C60E35" w:rsidRPr="007708B5">
        <w:rPr>
          <w:rFonts w:cs="TimesNewRomanPS-BoldMT"/>
          <w:bCs/>
          <w:iCs/>
          <w:lang w:val="fr-FR"/>
        </w:rPr>
        <w:t xml:space="preserve"> </w:t>
      </w:r>
      <w:r w:rsidRPr="007708B5">
        <w:rPr>
          <w:rFonts w:cs="TimesNewRomanPS-BoldMT"/>
          <w:bCs/>
          <w:iCs/>
          <w:lang w:val="fr-FR"/>
        </w:rPr>
        <w:t xml:space="preserve">to increase </w:t>
      </w:r>
      <w:r w:rsidR="007708B5" w:rsidRPr="007708B5">
        <w:rPr>
          <w:rFonts w:cs="TimesNewRomanPS-BoldMT"/>
          <w:bCs/>
          <w:iCs/>
          <w:lang w:val="fr-FR"/>
        </w:rPr>
        <w:t>from one MSP in two years to one MSP</w:t>
      </w:r>
      <w:r w:rsidR="00C60E35" w:rsidRPr="007708B5">
        <w:rPr>
          <w:rFonts w:cs="TimesNewRomanPS-BoldMT"/>
          <w:bCs/>
          <w:iCs/>
          <w:lang w:val="fr-FR"/>
        </w:rPr>
        <w:t xml:space="preserve"> </w:t>
      </w:r>
      <w:r w:rsidRPr="007708B5">
        <w:rPr>
          <w:rFonts w:cs="TimesNewRomanPS-BoldMT"/>
          <w:bCs/>
          <w:iCs/>
          <w:lang w:val="fr-FR"/>
        </w:rPr>
        <w:t>every</w:t>
      </w:r>
      <w:r w:rsidR="007708B5" w:rsidRPr="007708B5">
        <w:rPr>
          <w:rFonts w:cs="TimesNewRomanPS-BoldMT"/>
          <w:bCs/>
          <w:iCs/>
          <w:lang w:val="fr-FR"/>
        </w:rPr>
        <w:t xml:space="preserve"> year. A balanced programme in the UK is four </w:t>
      </w:r>
      <w:r w:rsidR="007708B5" w:rsidRPr="007708B5">
        <w:rPr>
          <w:rFonts w:cs="TimesNewRomanPS-BoldMT"/>
          <w:bCs/>
          <w:i/>
          <w:iCs/>
          <w:lang w:val="fr-FR"/>
        </w:rPr>
        <w:t>JR</w:t>
      </w:r>
      <w:r w:rsidR="007708B5" w:rsidRPr="007708B5">
        <w:rPr>
          <w:rFonts w:cs="TimesNewRomanPS-BoldMT"/>
          <w:bCs/>
          <w:iCs/>
          <w:lang w:val="fr-FR"/>
        </w:rPr>
        <w:t xml:space="preserve"> legs a year and one MSP every two years.</w:t>
      </w:r>
    </w:p>
    <w:p w14:paraId="060E790D" w14:textId="77777777" w:rsidR="00C60E35" w:rsidRPr="00AF0173" w:rsidRDefault="007708B5" w:rsidP="007708B5">
      <w:pPr>
        <w:widowControl w:val="0"/>
        <w:autoSpaceDE w:val="0"/>
        <w:autoSpaceDN w:val="0"/>
        <w:adjustRightInd w:val="0"/>
        <w:spacing w:line="276" w:lineRule="auto"/>
        <w:jc w:val="both"/>
        <w:rPr>
          <w:rFonts w:cs="TimesNewRomanPS-BoldMT"/>
          <w:bCs/>
          <w:iCs/>
          <w:lang w:val="fr-FR"/>
        </w:rPr>
      </w:pPr>
      <w:r w:rsidRPr="007708B5">
        <w:rPr>
          <w:rFonts w:cs="TimesNewRomanPS-BoldMT"/>
          <w:bCs/>
          <w:iCs/>
          <w:lang w:val="fr-FR"/>
        </w:rPr>
        <w:t>H. Roggen (</w:t>
      </w:r>
      <w:r w:rsidRPr="007708B5">
        <w:rPr>
          <w:rFonts w:cs="TimesNewRomanPS-BoldMT"/>
          <w:b/>
          <w:bCs/>
          <w:iCs/>
          <w:lang w:val="fr-FR"/>
        </w:rPr>
        <w:t>Norway</w:t>
      </w:r>
      <w:r w:rsidRPr="007708B5">
        <w:rPr>
          <w:rFonts w:cs="TimesNewRomanPS-BoldMT"/>
          <w:bCs/>
          <w:iCs/>
          <w:lang w:val="fr-FR"/>
        </w:rPr>
        <w:t xml:space="preserve">): </w:t>
      </w:r>
      <w:r>
        <w:rPr>
          <w:rFonts w:cs="TimesNewRomanPS-BoldMT"/>
          <w:bCs/>
          <w:iCs/>
          <w:lang w:val="fr-FR"/>
        </w:rPr>
        <w:t xml:space="preserve">The most important is to increase the participitation of Norwegian </w:t>
      </w:r>
      <w:r w:rsidRPr="00AF0173">
        <w:rPr>
          <w:rFonts w:cs="TimesNewRomanPS-BoldMT"/>
          <w:bCs/>
          <w:iCs/>
          <w:lang w:val="fr-FR"/>
        </w:rPr>
        <w:t xml:space="preserve">scientists. The target areas are more important </w:t>
      </w:r>
      <w:r w:rsidR="00AF0173" w:rsidRPr="00AF0173">
        <w:rPr>
          <w:rFonts w:cs="TimesNewRomanPS-BoldMT"/>
          <w:bCs/>
          <w:iCs/>
          <w:lang w:val="fr-FR"/>
        </w:rPr>
        <w:t>than</w:t>
      </w:r>
      <w:r w:rsidR="00C60E35" w:rsidRPr="00AF0173">
        <w:rPr>
          <w:rFonts w:cs="TimesNewRomanPS-BoldMT"/>
          <w:bCs/>
          <w:iCs/>
          <w:lang w:val="fr-FR"/>
        </w:rPr>
        <w:t xml:space="preserve"> </w:t>
      </w:r>
      <w:r w:rsidRPr="00AF0173">
        <w:rPr>
          <w:rFonts w:cs="TimesNewRomanPS-BoldMT"/>
          <w:bCs/>
          <w:iCs/>
          <w:lang w:val="fr-FR"/>
        </w:rPr>
        <w:t>the change</w:t>
      </w:r>
      <w:r w:rsidR="00C60E35" w:rsidRPr="00AF0173">
        <w:rPr>
          <w:rFonts w:cs="TimesNewRomanPS-BoldMT"/>
          <w:bCs/>
          <w:iCs/>
          <w:lang w:val="fr-FR"/>
        </w:rPr>
        <w:t xml:space="preserve"> in numbers</w:t>
      </w:r>
      <w:r w:rsidRPr="00AF0173">
        <w:rPr>
          <w:rFonts w:cs="TimesNewRomanPS-BoldMT"/>
          <w:bCs/>
          <w:iCs/>
          <w:lang w:val="fr-FR"/>
        </w:rPr>
        <w:t>, i.e. one or two MSPs per year.</w:t>
      </w:r>
    </w:p>
    <w:p w14:paraId="7446A529" w14:textId="77777777" w:rsidR="007708B5" w:rsidRPr="00AF0173" w:rsidRDefault="00AF0173" w:rsidP="00AF0173">
      <w:pPr>
        <w:widowControl w:val="0"/>
        <w:autoSpaceDE w:val="0"/>
        <w:autoSpaceDN w:val="0"/>
        <w:adjustRightInd w:val="0"/>
        <w:spacing w:line="276" w:lineRule="auto"/>
        <w:jc w:val="both"/>
        <w:rPr>
          <w:rFonts w:cs="TimesNewRomanPS-BoldMT"/>
          <w:bCs/>
          <w:iCs/>
          <w:lang w:val="fr-FR"/>
        </w:rPr>
      </w:pPr>
      <w:r w:rsidRPr="00AF0173">
        <w:rPr>
          <w:rFonts w:cs="TimesNewRomanPS-BoldMT"/>
          <w:bCs/>
          <w:iCs/>
          <w:lang w:val="fr-FR"/>
        </w:rPr>
        <w:t>Olga Dias (</w:t>
      </w:r>
      <w:r w:rsidRPr="00AF0173">
        <w:rPr>
          <w:rFonts w:cs="TimesNewRomanPS-BoldMT"/>
          <w:b/>
          <w:bCs/>
          <w:iCs/>
          <w:lang w:val="fr-FR"/>
        </w:rPr>
        <w:t>Portugal</w:t>
      </w:r>
      <w:r w:rsidRPr="00AF0173">
        <w:rPr>
          <w:rFonts w:cs="TimesNewRomanPS-BoldMT"/>
          <w:bCs/>
          <w:iCs/>
          <w:lang w:val="fr-FR"/>
        </w:rPr>
        <w:t>): ECORD is more visible in the new programme phase compared to the previous one. There are more activities including Portuguese scientists</w:t>
      </w:r>
      <w:r>
        <w:rPr>
          <w:rFonts w:cs="TimesNewRomanPS-BoldMT"/>
          <w:bCs/>
          <w:iCs/>
          <w:lang w:val="fr-FR"/>
        </w:rPr>
        <w:t xml:space="preserve"> and also teachers</w:t>
      </w:r>
      <w:r w:rsidRPr="00AF0173">
        <w:rPr>
          <w:rFonts w:cs="TimesNewRomanPS-BoldMT"/>
          <w:bCs/>
          <w:iCs/>
          <w:lang w:val="fr-FR"/>
        </w:rPr>
        <w:t>.</w:t>
      </w:r>
    </w:p>
    <w:p w14:paraId="553B13FF" w14:textId="77777777" w:rsidR="00C60E35" w:rsidRPr="006F0ED2" w:rsidRDefault="00AF0173" w:rsidP="006F0ED2">
      <w:pPr>
        <w:widowControl w:val="0"/>
        <w:autoSpaceDE w:val="0"/>
        <w:autoSpaceDN w:val="0"/>
        <w:adjustRightInd w:val="0"/>
        <w:spacing w:line="276" w:lineRule="auto"/>
        <w:jc w:val="both"/>
        <w:rPr>
          <w:rFonts w:cs="TimesNewRomanPS-BoldMT"/>
          <w:bCs/>
          <w:iCs/>
          <w:lang w:val="fr-FR"/>
        </w:rPr>
      </w:pPr>
      <w:r w:rsidRPr="00AF0173">
        <w:rPr>
          <w:rFonts w:cs="TimesNewRomanPS-BoldMT"/>
          <w:bCs/>
          <w:iCs/>
          <w:lang w:val="fr-FR"/>
        </w:rPr>
        <w:t>Anne de Vernal (</w:t>
      </w:r>
      <w:r w:rsidRPr="00AF0173">
        <w:rPr>
          <w:rFonts w:cs="TimesNewRomanPS-BoldMT"/>
          <w:b/>
          <w:bCs/>
          <w:iCs/>
          <w:lang w:val="fr-FR"/>
        </w:rPr>
        <w:t>Canada</w:t>
      </w:r>
      <w:r w:rsidRPr="00AF0173">
        <w:rPr>
          <w:rFonts w:cs="TimesNewRomanPS-BoldMT"/>
          <w:bCs/>
          <w:iCs/>
          <w:lang w:val="fr-FR"/>
        </w:rPr>
        <w:t xml:space="preserve">): </w:t>
      </w:r>
      <w:r>
        <w:rPr>
          <w:rFonts w:cs="TimesNewRomanPS-BoldMT"/>
          <w:bCs/>
          <w:iCs/>
          <w:lang w:val="fr-FR"/>
        </w:rPr>
        <w:t xml:space="preserve">At the moment there is a proposal under evaluation supporting IODP/ECORD. The Canadian contribution is part of this proposal led by the University of Victoria. This is more for the </w:t>
      </w:r>
      <w:r w:rsidRPr="006F0ED2">
        <w:rPr>
          <w:rFonts w:cs="TimesNewRomanPS-BoldMT"/>
          <w:bCs/>
          <w:i/>
          <w:iCs/>
          <w:lang w:val="fr-FR"/>
        </w:rPr>
        <w:t>JR</w:t>
      </w:r>
      <w:r>
        <w:rPr>
          <w:rFonts w:cs="TimesNewRomanPS-BoldMT"/>
          <w:bCs/>
          <w:iCs/>
          <w:lang w:val="fr-FR"/>
        </w:rPr>
        <w:t xml:space="preserve"> than for the MSPs because it is linked to the Cascadia </w:t>
      </w:r>
      <w:r w:rsidRPr="006F0ED2">
        <w:rPr>
          <w:rFonts w:cs="TimesNewRomanPS-BoldMT"/>
          <w:bCs/>
          <w:iCs/>
          <w:lang w:val="fr-FR"/>
        </w:rPr>
        <w:t>network.</w:t>
      </w:r>
      <w:r w:rsidR="006F0ED2" w:rsidRPr="006F0ED2">
        <w:rPr>
          <w:rFonts w:cs="TimesNewRomanPS-BoldMT"/>
          <w:bCs/>
          <w:iCs/>
          <w:lang w:val="fr-FR"/>
        </w:rPr>
        <w:t xml:space="preserve"> The </w:t>
      </w:r>
      <w:r w:rsidR="00C60E35" w:rsidRPr="006F0ED2">
        <w:rPr>
          <w:rFonts w:cs="TimesNewRomanPS-BoldMT"/>
          <w:bCs/>
          <w:iCs/>
          <w:lang w:val="fr-FR"/>
        </w:rPr>
        <w:t xml:space="preserve">Arctic Ocean is </w:t>
      </w:r>
      <w:r w:rsidR="006F0ED2" w:rsidRPr="006F0ED2">
        <w:rPr>
          <w:rFonts w:cs="TimesNewRomanPS-BoldMT"/>
          <w:bCs/>
          <w:iCs/>
          <w:lang w:val="fr-FR"/>
        </w:rPr>
        <w:t xml:space="preserve">a priority. Canada hopes to </w:t>
      </w:r>
      <w:r w:rsidR="00C60E35" w:rsidRPr="006F0ED2">
        <w:rPr>
          <w:rFonts w:cs="TimesNewRomanPS-BoldMT"/>
          <w:bCs/>
          <w:iCs/>
          <w:lang w:val="fr-FR"/>
        </w:rPr>
        <w:t>contribute with IKC</w:t>
      </w:r>
      <w:r w:rsidR="006F0ED2">
        <w:rPr>
          <w:rFonts w:cs="TimesNewRomanPS-BoldMT"/>
          <w:bCs/>
          <w:iCs/>
          <w:lang w:val="fr-FR"/>
        </w:rPr>
        <w:t>s</w:t>
      </w:r>
      <w:r w:rsidR="00C60E35" w:rsidRPr="006F0ED2">
        <w:rPr>
          <w:rFonts w:cs="TimesNewRomanPS-BoldMT"/>
          <w:bCs/>
          <w:iCs/>
          <w:lang w:val="fr-FR"/>
        </w:rPr>
        <w:t xml:space="preserve"> or real money if </w:t>
      </w:r>
      <w:r w:rsidR="006F0ED2" w:rsidRPr="006F0ED2">
        <w:rPr>
          <w:rFonts w:cs="TimesNewRomanPS-BoldMT"/>
          <w:bCs/>
          <w:iCs/>
          <w:lang w:val="fr-FR"/>
        </w:rPr>
        <w:t xml:space="preserve">there is an </w:t>
      </w:r>
      <w:r w:rsidR="00C60E35" w:rsidRPr="006F0ED2">
        <w:rPr>
          <w:rFonts w:cs="TimesNewRomanPS-BoldMT"/>
          <w:bCs/>
          <w:iCs/>
          <w:lang w:val="fr-FR"/>
        </w:rPr>
        <w:t>expedition that is of relevance</w:t>
      </w:r>
      <w:r w:rsidR="006F0ED2" w:rsidRPr="006F0ED2">
        <w:rPr>
          <w:rFonts w:cs="TimesNewRomanPS-BoldMT"/>
          <w:bCs/>
          <w:iCs/>
          <w:lang w:val="fr-FR"/>
        </w:rPr>
        <w:t>.</w:t>
      </w:r>
      <w:r w:rsidR="006F0ED2">
        <w:rPr>
          <w:rFonts w:cs="TimesNewRomanPS-BoldMT"/>
          <w:bCs/>
          <w:iCs/>
          <w:lang w:val="fr-FR"/>
        </w:rPr>
        <w:t xml:space="preserve"> It would be helpful for ECORD if Canada is more involved in EMSO (M. Diament). The University of Victoria is making a link with EMSO (M. Webb).</w:t>
      </w:r>
    </w:p>
    <w:p w14:paraId="567B1273" w14:textId="77777777" w:rsidR="00AF0173" w:rsidRPr="008F30FF" w:rsidRDefault="006F0ED2" w:rsidP="006F0ED2">
      <w:pPr>
        <w:widowControl w:val="0"/>
        <w:autoSpaceDE w:val="0"/>
        <w:autoSpaceDN w:val="0"/>
        <w:adjustRightInd w:val="0"/>
        <w:spacing w:line="276" w:lineRule="auto"/>
        <w:jc w:val="both"/>
        <w:rPr>
          <w:rFonts w:cs="TimesNewRomanPS-BoldMT"/>
          <w:bCs/>
          <w:iCs/>
          <w:lang w:val="fr-FR"/>
        </w:rPr>
      </w:pPr>
      <w:r w:rsidRPr="006F0ED2">
        <w:rPr>
          <w:rFonts w:cs="TimesNewRomanPS-BoldMT"/>
          <w:bCs/>
          <w:iCs/>
          <w:lang w:val="fr-FR"/>
        </w:rPr>
        <w:t>X. Monteys (</w:t>
      </w:r>
      <w:r w:rsidRPr="006F0ED2">
        <w:rPr>
          <w:rFonts w:cs="TimesNewRomanPS-BoldMT"/>
          <w:b/>
          <w:bCs/>
          <w:iCs/>
          <w:lang w:val="fr-FR"/>
        </w:rPr>
        <w:t>Ireland</w:t>
      </w:r>
      <w:r w:rsidRPr="006F0ED2">
        <w:rPr>
          <w:rFonts w:cs="TimesNewRomanPS-BoldMT"/>
          <w:bCs/>
          <w:iCs/>
          <w:lang w:val="fr-FR"/>
        </w:rPr>
        <w:t>):</w:t>
      </w:r>
      <w:r>
        <w:rPr>
          <w:rFonts w:cs="TimesNewRomanPS-BoldMT"/>
          <w:bCs/>
          <w:iCs/>
          <w:lang w:val="fr-FR"/>
        </w:rPr>
        <w:t xml:space="preserve"> The highest priority is to secure the contribution to ECORD as long as Ireland </w:t>
      </w:r>
      <w:r w:rsidRPr="008F30FF">
        <w:rPr>
          <w:rFonts w:cs="TimesNewRomanPS-BoldMT"/>
          <w:bCs/>
          <w:iCs/>
          <w:lang w:val="fr-FR"/>
        </w:rPr>
        <w:t>sends scientists</w:t>
      </w:r>
      <w:r w:rsidR="008F30FF" w:rsidRPr="008F30FF">
        <w:rPr>
          <w:rFonts w:cs="TimesNewRomanPS-BoldMT"/>
          <w:bCs/>
          <w:iCs/>
          <w:lang w:val="fr-FR"/>
        </w:rPr>
        <w:t xml:space="preserve"> with the </w:t>
      </w:r>
      <w:r w:rsidR="008F30FF" w:rsidRPr="008F30FF">
        <w:rPr>
          <w:rFonts w:cs="TimesNewRomanPS-BoldMT"/>
          <w:bCs/>
          <w:i/>
          <w:iCs/>
          <w:lang w:val="fr-FR"/>
        </w:rPr>
        <w:t>JR</w:t>
      </w:r>
      <w:r w:rsidR="008F30FF" w:rsidRPr="008F30FF">
        <w:rPr>
          <w:rFonts w:cs="TimesNewRomanPS-BoldMT"/>
          <w:bCs/>
          <w:iCs/>
          <w:lang w:val="fr-FR"/>
        </w:rPr>
        <w:t>, MSPs or any other platform</w:t>
      </w:r>
      <w:r w:rsidRPr="008F30FF">
        <w:rPr>
          <w:rFonts w:cs="TimesNewRomanPS-BoldMT"/>
          <w:bCs/>
          <w:iCs/>
          <w:lang w:val="fr-FR"/>
        </w:rPr>
        <w:t>.</w:t>
      </w:r>
      <w:r w:rsidR="008F30FF" w:rsidRPr="008F30FF">
        <w:rPr>
          <w:rFonts w:cs="TimesNewRomanPS-BoldMT"/>
          <w:bCs/>
          <w:iCs/>
          <w:lang w:val="fr-FR"/>
        </w:rPr>
        <w:t xml:space="preserve"> There is an interest to increase the number of MSP expeditions to a maximum, i.e. prioritizing the low-budget MSPs.</w:t>
      </w:r>
    </w:p>
    <w:p w14:paraId="4A7FA66F" w14:textId="77777777" w:rsidR="00C60E35" w:rsidRDefault="008F30FF" w:rsidP="008F30FF">
      <w:pPr>
        <w:widowControl w:val="0"/>
        <w:autoSpaceDE w:val="0"/>
        <w:autoSpaceDN w:val="0"/>
        <w:adjustRightInd w:val="0"/>
        <w:spacing w:line="276" w:lineRule="auto"/>
        <w:jc w:val="both"/>
        <w:rPr>
          <w:rFonts w:cs="TimesNewRomanPS-BoldMT"/>
          <w:bCs/>
          <w:iCs/>
          <w:lang w:val="fr-FR"/>
        </w:rPr>
      </w:pPr>
      <w:r w:rsidRPr="008F30FF">
        <w:rPr>
          <w:rFonts w:cs="TimesNewRomanPS-BoldMT"/>
          <w:bCs/>
          <w:iCs/>
          <w:lang w:val="fr-FR"/>
        </w:rPr>
        <w:lastRenderedPageBreak/>
        <w:t>J.-P. Henriet (</w:t>
      </w:r>
      <w:r w:rsidRPr="008F30FF">
        <w:rPr>
          <w:rFonts w:cs="TimesNewRomanPS-BoldMT"/>
          <w:b/>
          <w:bCs/>
          <w:iCs/>
          <w:lang w:val="fr-FR"/>
        </w:rPr>
        <w:t>Belgium</w:t>
      </w:r>
      <w:r w:rsidRPr="008F30FF">
        <w:rPr>
          <w:rFonts w:cs="TimesNewRomanPS-BoldMT"/>
          <w:bCs/>
          <w:iCs/>
          <w:lang w:val="fr-FR"/>
        </w:rPr>
        <w:t>):</w:t>
      </w:r>
      <w:r>
        <w:rPr>
          <w:rFonts w:cs="TimesNewRomanPS-BoldMT"/>
          <w:bCs/>
          <w:iCs/>
          <w:lang w:val="fr-FR"/>
        </w:rPr>
        <w:t xml:space="preserve"> On a  long-term view the </w:t>
      </w:r>
      <w:r w:rsidRPr="008F30FF">
        <w:rPr>
          <w:rFonts w:cs="TimesNewRomanPS-BoldMT"/>
          <w:bCs/>
          <w:i/>
          <w:iCs/>
          <w:lang w:val="fr-FR"/>
        </w:rPr>
        <w:t>JR</w:t>
      </w:r>
      <w:r>
        <w:rPr>
          <w:rFonts w:cs="TimesNewRomanPS-BoldMT"/>
          <w:bCs/>
          <w:iCs/>
          <w:lang w:val="fr-FR"/>
        </w:rPr>
        <w:t xml:space="preserve"> will be most </w:t>
      </w:r>
      <w:r w:rsidRPr="008F30FF">
        <w:rPr>
          <w:rFonts w:cs="TimesNewRomanPS-BoldMT"/>
          <w:bCs/>
          <w:iCs/>
          <w:lang w:val="fr-FR"/>
        </w:rPr>
        <w:t xml:space="preserve">likely gone in 20 years from now while the </w:t>
      </w:r>
      <w:r w:rsidR="00D53D60">
        <w:rPr>
          <w:rFonts w:cs="TimesNewRomanPS-BoldMT"/>
          <w:bCs/>
          <w:iCs/>
          <w:lang w:val="fr-FR"/>
        </w:rPr>
        <w:t xml:space="preserve">flexible </w:t>
      </w:r>
      <w:r w:rsidRPr="008F30FF">
        <w:rPr>
          <w:rFonts w:cs="TimesNewRomanPS-BoldMT"/>
          <w:bCs/>
          <w:iCs/>
          <w:lang w:val="fr-FR"/>
        </w:rPr>
        <w:t xml:space="preserve">MSP concept </w:t>
      </w:r>
      <w:r w:rsidRPr="00D53D60">
        <w:rPr>
          <w:rFonts w:cs="TimesNewRomanPS-BoldMT"/>
          <w:bCs/>
          <w:iCs/>
          <w:lang w:val="fr-FR"/>
        </w:rPr>
        <w:t xml:space="preserve">may stay. There are </w:t>
      </w:r>
      <w:r w:rsidR="00C60E35" w:rsidRPr="00D53D60">
        <w:rPr>
          <w:rFonts w:cs="TimesNewRomanPS-BoldMT"/>
          <w:bCs/>
          <w:iCs/>
          <w:lang w:val="fr-FR"/>
        </w:rPr>
        <w:t>plenty available platforms</w:t>
      </w:r>
      <w:r w:rsidR="00D53D60" w:rsidRPr="00D53D60">
        <w:rPr>
          <w:rFonts w:cs="TimesNewRomanPS-BoldMT"/>
          <w:bCs/>
          <w:iCs/>
          <w:lang w:val="fr-FR"/>
        </w:rPr>
        <w:t xml:space="preserve"> and </w:t>
      </w:r>
      <w:r w:rsidR="00D53D60">
        <w:rPr>
          <w:rFonts w:cs="TimesNewRomanPS-BoldMT"/>
          <w:bCs/>
          <w:iCs/>
          <w:lang w:val="fr-FR"/>
        </w:rPr>
        <w:t>ECORD is doing we</w:t>
      </w:r>
      <w:r w:rsidR="00D53D60" w:rsidRPr="00D53D60">
        <w:rPr>
          <w:rFonts w:cs="TimesNewRomanPS-BoldMT"/>
          <w:bCs/>
          <w:iCs/>
          <w:lang w:val="fr-FR"/>
        </w:rPr>
        <w:t xml:space="preserve">ll with its visibility. There is a </w:t>
      </w:r>
      <w:r w:rsidR="00144677" w:rsidRPr="00D53D60">
        <w:rPr>
          <w:rFonts w:cs="TimesNewRomanPS-BoldMT"/>
          <w:bCs/>
          <w:iCs/>
          <w:lang w:val="fr-FR"/>
        </w:rPr>
        <w:t>Belgium drilling platform</w:t>
      </w:r>
      <w:r w:rsidR="00D53D60" w:rsidRPr="00D53D60">
        <w:rPr>
          <w:rFonts w:cs="TimesNewRomanPS-BoldMT"/>
          <w:bCs/>
          <w:iCs/>
          <w:lang w:val="fr-FR"/>
        </w:rPr>
        <w:t xml:space="preserve"> that can drill the shelfs down to 100 m.</w:t>
      </w:r>
    </w:p>
    <w:p w14:paraId="1E20D64E" w14:textId="77777777" w:rsidR="00144677" w:rsidRPr="00FF16C5" w:rsidRDefault="00D53D60" w:rsidP="00FF16C5">
      <w:pPr>
        <w:widowControl w:val="0"/>
        <w:autoSpaceDE w:val="0"/>
        <w:autoSpaceDN w:val="0"/>
        <w:adjustRightInd w:val="0"/>
        <w:spacing w:line="276" w:lineRule="auto"/>
        <w:jc w:val="both"/>
        <w:rPr>
          <w:rFonts w:cs="TimesNewRomanPS-BoldMT"/>
          <w:bCs/>
          <w:iCs/>
          <w:lang w:val="fr-FR"/>
        </w:rPr>
      </w:pPr>
      <w:r>
        <w:rPr>
          <w:rFonts w:cs="TimesNewRomanPS-BoldMT"/>
          <w:bCs/>
          <w:iCs/>
          <w:lang w:val="fr-FR"/>
        </w:rPr>
        <w:t>M. Friberg (</w:t>
      </w:r>
      <w:r w:rsidRPr="00D53D60">
        <w:rPr>
          <w:rFonts w:cs="TimesNewRomanPS-BoldMT"/>
          <w:b/>
          <w:bCs/>
          <w:iCs/>
          <w:lang w:val="fr-FR"/>
        </w:rPr>
        <w:t>Sweden</w:t>
      </w:r>
      <w:r w:rsidRPr="00D53D60">
        <w:rPr>
          <w:rFonts w:cs="TimesNewRomanPS-BoldMT"/>
          <w:bCs/>
          <w:iCs/>
          <w:lang w:val="fr-FR"/>
        </w:rPr>
        <w:t>): Sweden is committed to five years and there is no problem to continue contributing to ECORD.</w:t>
      </w:r>
      <w:r w:rsidR="00FF16C5">
        <w:rPr>
          <w:rFonts w:cs="TimesNewRomanPS-BoldMT"/>
          <w:bCs/>
          <w:iCs/>
          <w:lang w:val="fr-FR"/>
        </w:rPr>
        <w:t xml:space="preserve"> The priority is the Arctic after the implementation of the Baltic Sea Expedition. A new ROV was developed but it </w:t>
      </w:r>
      <w:r w:rsidR="00FF16C5" w:rsidRPr="00FF16C5">
        <w:rPr>
          <w:rFonts w:cs="TimesNewRomanPS-BoldMT"/>
          <w:bCs/>
          <w:iCs/>
          <w:lang w:val="fr-FR"/>
        </w:rPr>
        <w:t xml:space="preserve">is going more towards </w:t>
      </w:r>
      <w:r w:rsidR="00144677" w:rsidRPr="00FF16C5">
        <w:rPr>
          <w:rFonts w:cs="TimesNewRomanPS-BoldMT"/>
          <w:bCs/>
          <w:iCs/>
          <w:lang w:val="fr-FR"/>
        </w:rPr>
        <w:t xml:space="preserve">using things </w:t>
      </w:r>
      <w:r w:rsidR="00FF16C5" w:rsidRPr="00FF16C5">
        <w:rPr>
          <w:rFonts w:cs="TimesNewRomanPS-BoldMT"/>
          <w:bCs/>
          <w:iCs/>
          <w:lang w:val="fr-FR"/>
        </w:rPr>
        <w:t>which</w:t>
      </w:r>
      <w:r w:rsidR="00144677" w:rsidRPr="00FF16C5">
        <w:rPr>
          <w:rFonts w:cs="TimesNewRomanPS-BoldMT"/>
          <w:bCs/>
          <w:iCs/>
          <w:lang w:val="fr-FR"/>
        </w:rPr>
        <w:t xml:space="preserve"> are </w:t>
      </w:r>
      <w:r w:rsidR="00FF16C5" w:rsidRPr="00FF16C5">
        <w:rPr>
          <w:rFonts w:cs="TimesNewRomanPS-BoldMT"/>
          <w:bCs/>
          <w:iCs/>
          <w:lang w:val="fr-FR"/>
        </w:rPr>
        <w:t xml:space="preserve">already </w:t>
      </w:r>
      <w:r w:rsidR="00144677" w:rsidRPr="00FF16C5">
        <w:rPr>
          <w:rFonts w:cs="TimesNewRomanPS-BoldMT"/>
          <w:bCs/>
          <w:iCs/>
          <w:lang w:val="fr-FR"/>
        </w:rPr>
        <w:t xml:space="preserve">there </w:t>
      </w:r>
      <w:r w:rsidR="00FF16C5" w:rsidRPr="00FF16C5">
        <w:rPr>
          <w:rFonts w:cs="TimesNewRomanPS-BoldMT"/>
          <w:bCs/>
          <w:iCs/>
          <w:lang w:val="fr-FR"/>
        </w:rPr>
        <w:t xml:space="preserve">rather than </w:t>
      </w:r>
      <w:r w:rsidR="00144677" w:rsidRPr="00FF16C5">
        <w:rPr>
          <w:rFonts w:cs="TimesNewRomanPS-BoldMT"/>
          <w:bCs/>
          <w:iCs/>
          <w:lang w:val="fr-FR"/>
        </w:rPr>
        <w:t>building new</w:t>
      </w:r>
      <w:r w:rsidR="00FF16C5" w:rsidRPr="00FF16C5">
        <w:rPr>
          <w:rFonts w:cs="TimesNewRomanPS-BoldMT"/>
          <w:bCs/>
          <w:iCs/>
          <w:lang w:val="fr-FR"/>
        </w:rPr>
        <w:t xml:space="preserve"> things.</w:t>
      </w:r>
    </w:p>
    <w:p w14:paraId="6CCA29FA" w14:textId="77777777" w:rsidR="00D53D60" w:rsidRPr="00981D5C" w:rsidRDefault="00FF16C5" w:rsidP="00FF16C5">
      <w:pPr>
        <w:widowControl w:val="0"/>
        <w:autoSpaceDE w:val="0"/>
        <w:autoSpaceDN w:val="0"/>
        <w:adjustRightInd w:val="0"/>
        <w:spacing w:line="276" w:lineRule="auto"/>
        <w:jc w:val="both"/>
        <w:rPr>
          <w:rFonts w:cs="TimesNewRomanPS-BoldMT"/>
          <w:bCs/>
          <w:iCs/>
          <w:lang w:val="fr-FR"/>
        </w:rPr>
      </w:pPr>
      <w:r w:rsidRPr="00FF16C5">
        <w:rPr>
          <w:rFonts w:cs="TimesNewRomanPS-BoldMT"/>
          <w:bCs/>
          <w:iCs/>
          <w:lang w:val="fr-FR"/>
        </w:rPr>
        <w:t>A. Kjaër (</w:t>
      </w:r>
      <w:r w:rsidRPr="00FF16C5">
        <w:rPr>
          <w:rFonts w:cs="TimesNewRomanPS-BoldMT"/>
          <w:b/>
          <w:bCs/>
          <w:iCs/>
          <w:lang w:val="fr-FR"/>
        </w:rPr>
        <w:t>Denmark</w:t>
      </w:r>
      <w:r w:rsidRPr="00FF16C5">
        <w:rPr>
          <w:rFonts w:cs="TimesNewRomanPS-BoldMT"/>
          <w:bCs/>
          <w:iCs/>
          <w:lang w:val="fr-FR"/>
        </w:rPr>
        <w:t>):</w:t>
      </w:r>
      <w:r>
        <w:rPr>
          <w:rFonts w:cs="TimesNewRomanPS-BoldMT"/>
          <w:bCs/>
          <w:iCs/>
          <w:lang w:val="fr-FR"/>
        </w:rPr>
        <w:t xml:space="preserve"> Denmark is in a 3-year circle, i.e. starting this year the interests and what has </w:t>
      </w:r>
      <w:r w:rsidR="00981D5C">
        <w:rPr>
          <w:rFonts w:cs="TimesNewRomanPS-BoldMT"/>
          <w:bCs/>
          <w:iCs/>
          <w:lang w:val="fr-FR"/>
        </w:rPr>
        <w:t>been done have</w:t>
      </w:r>
      <w:r>
        <w:rPr>
          <w:rFonts w:cs="TimesNewRomanPS-BoldMT"/>
          <w:bCs/>
          <w:iCs/>
          <w:lang w:val="fr-FR"/>
        </w:rPr>
        <w:t xml:space="preserve"> to be discussed again.</w:t>
      </w:r>
      <w:r w:rsidR="00981D5C">
        <w:rPr>
          <w:rFonts w:cs="TimesNewRomanPS-BoldMT"/>
          <w:bCs/>
          <w:iCs/>
          <w:lang w:val="fr-FR"/>
        </w:rPr>
        <w:t xml:space="preserve"> The Baltic Sea Expedition was quite successful from the perspective of Denmark. Denmark will be in the programme if an Arctic </w:t>
      </w:r>
      <w:r w:rsidR="00981D5C" w:rsidRPr="00981D5C">
        <w:rPr>
          <w:rFonts w:cs="TimesNewRomanPS-BoldMT"/>
          <w:bCs/>
          <w:iCs/>
          <w:lang w:val="fr-FR"/>
        </w:rPr>
        <w:t>expedition is scheduled. The number of expeditions is less important than the target areas.</w:t>
      </w:r>
    </w:p>
    <w:p w14:paraId="22B94C24" w14:textId="77777777" w:rsidR="00E54897" w:rsidRPr="00E54897" w:rsidRDefault="00981D5C" w:rsidP="00E54897">
      <w:pPr>
        <w:widowControl w:val="0"/>
        <w:autoSpaceDE w:val="0"/>
        <w:autoSpaceDN w:val="0"/>
        <w:adjustRightInd w:val="0"/>
        <w:spacing w:line="276" w:lineRule="auto"/>
        <w:jc w:val="both"/>
        <w:rPr>
          <w:rFonts w:cs="TimesNewRomanPS-BoldMT"/>
          <w:bCs/>
          <w:iCs/>
          <w:lang w:val="fr-FR"/>
        </w:rPr>
      </w:pPr>
      <w:r w:rsidRPr="00981D5C">
        <w:rPr>
          <w:rFonts w:cs="TimesNewRomanPS-BoldMT"/>
          <w:bCs/>
          <w:iCs/>
          <w:lang w:val="fr-FR"/>
        </w:rPr>
        <w:t>M. de Jonge (</w:t>
      </w:r>
      <w:r w:rsidRPr="00981D5C">
        <w:rPr>
          <w:rFonts w:cs="TimesNewRomanPS-BoldMT"/>
          <w:b/>
          <w:bCs/>
          <w:iCs/>
          <w:lang w:val="fr-FR"/>
        </w:rPr>
        <w:t>Netherlands</w:t>
      </w:r>
      <w:r w:rsidRPr="00981D5C">
        <w:rPr>
          <w:rFonts w:cs="TimesNewRomanPS-BoldMT"/>
          <w:bCs/>
          <w:iCs/>
          <w:lang w:val="fr-FR"/>
        </w:rPr>
        <w:t>):</w:t>
      </w:r>
      <w:r>
        <w:rPr>
          <w:rFonts w:cs="TimesNewRomanPS-BoldMT"/>
          <w:bCs/>
          <w:iCs/>
          <w:lang w:val="fr-FR"/>
        </w:rPr>
        <w:t xml:space="preserve"> There are new budgetting rules from the Department of Education with an obligation to spend more money on partnerships and industry-related research and there is a drop in basic research by half. The Foreign Affairs Ministry is strongly supporting Arctic Research</w:t>
      </w:r>
      <w:r w:rsidR="00E54897">
        <w:rPr>
          <w:rFonts w:cs="TimesNewRomanPS-BoldMT"/>
          <w:bCs/>
          <w:iCs/>
          <w:lang w:val="fr-FR"/>
        </w:rPr>
        <w:t xml:space="preserve">, i.e. it would be good if ECORD implements an Arctic expedition and if ECORD has industrial </w:t>
      </w:r>
      <w:r w:rsidR="00E54897" w:rsidRPr="00E54897">
        <w:rPr>
          <w:rFonts w:cs="TimesNewRomanPS-BoldMT"/>
          <w:bCs/>
          <w:iCs/>
          <w:lang w:val="fr-FR"/>
        </w:rPr>
        <w:t>partners. The amount of money for</w:t>
      </w:r>
      <w:r w:rsidR="00144677" w:rsidRPr="00E54897">
        <w:rPr>
          <w:rFonts w:cs="TimesNewRomanPS-BoldMT"/>
          <w:bCs/>
          <w:iCs/>
          <w:lang w:val="fr-FR"/>
        </w:rPr>
        <w:t xml:space="preserve"> funding </w:t>
      </w:r>
      <w:r w:rsidR="00E54897" w:rsidRPr="00E54897">
        <w:rPr>
          <w:rFonts w:cs="TimesNewRomanPS-BoldMT"/>
          <w:bCs/>
          <w:iCs/>
          <w:lang w:val="fr-FR"/>
        </w:rPr>
        <w:t xml:space="preserve">basic research has </w:t>
      </w:r>
      <w:r w:rsidR="00144677" w:rsidRPr="00E54897">
        <w:rPr>
          <w:rFonts w:cs="TimesNewRomanPS-BoldMT"/>
          <w:bCs/>
          <w:iCs/>
          <w:lang w:val="fr-FR"/>
        </w:rPr>
        <w:t xml:space="preserve">dropped but not </w:t>
      </w:r>
      <w:r w:rsidR="00E54897" w:rsidRPr="00E54897">
        <w:rPr>
          <w:rFonts w:cs="TimesNewRomanPS-BoldMT"/>
          <w:bCs/>
          <w:iCs/>
          <w:lang w:val="fr-FR"/>
        </w:rPr>
        <w:t xml:space="preserve">the </w:t>
      </w:r>
      <w:r w:rsidR="00144677" w:rsidRPr="00E54897">
        <w:rPr>
          <w:rFonts w:cs="TimesNewRomanPS-BoldMT"/>
          <w:bCs/>
          <w:iCs/>
          <w:lang w:val="fr-FR"/>
        </w:rPr>
        <w:t xml:space="preserve">money in </w:t>
      </w:r>
      <w:r w:rsidR="00E54897" w:rsidRPr="00E54897">
        <w:rPr>
          <w:rFonts w:cs="TimesNewRomanPS-BoldMT"/>
          <w:bCs/>
          <w:iCs/>
          <w:lang w:val="fr-FR"/>
        </w:rPr>
        <w:t>the system.</w:t>
      </w:r>
    </w:p>
    <w:p w14:paraId="39AABF58" w14:textId="77777777" w:rsidR="00E54897" w:rsidRPr="00E54897" w:rsidRDefault="00E54897" w:rsidP="00E54897">
      <w:pPr>
        <w:widowControl w:val="0"/>
        <w:autoSpaceDE w:val="0"/>
        <w:autoSpaceDN w:val="0"/>
        <w:adjustRightInd w:val="0"/>
        <w:spacing w:line="276" w:lineRule="auto"/>
        <w:jc w:val="both"/>
        <w:rPr>
          <w:rFonts w:cs="TimesNewRomanPS-BoldMT"/>
          <w:bCs/>
          <w:iCs/>
          <w:lang w:val="fr-FR"/>
        </w:rPr>
      </w:pPr>
    </w:p>
    <w:p w14:paraId="667B6AA2" w14:textId="77777777" w:rsidR="00B05209" w:rsidRPr="00E54897" w:rsidRDefault="00E54897" w:rsidP="00E54897">
      <w:pPr>
        <w:widowControl w:val="0"/>
        <w:autoSpaceDE w:val="0"/>
        <w:autoSpaceDN w:val="0"/>
        <w:adjustRightInd w:val="0"/>
        <w:spacing w:line="276" w:lineRule="auto"/>
        <w:jc w:val="both"/>
        <w:rPr>
          <w:rFonts w:cs="TimesNewRomanPS-BoldMT"/>
          <w:bCs/>
          <w:iCs/>
          <w:lang w:val="fr-FR"/>
        </w:rPr>
      </w:pPr>
      <w:r w:rsidRPr="00E54897">
        <w:rPr>
          <w:rFonts w:cs="TimesNewRomanPS-BoldMT"/>
          <w:bCs/>
          <w:iCs/>
          <w:lang w:val="fr-FR"/>
        </w:rPr>
        <w:t xml:space="preserve">The ‘Tour de Table’ discussion has shown the </w:t>
      </w:r>
      <w:r w:rsidR="00144677" w:rsidRPr="00E54897">
        <w:rPr>
          <w:rFonts w:cs="TimesNewRomanPS-BoldMT"/>
          <w:bCs/>
          <w:iCs/>
          <w:lang w:val="fr-FR"/>
        </w:rPr>
        <w:t xml:space="preserve">importance of </w:t>
      </w:r>
      <w:r w:rsidRPr="00E54897">
        <w:rPr>
          <w:rFonts w:cs="TimesNewRomanPS-BoldMT"/>
          <w:bCs/>
          <w:iCs/>
          <w:lang w:val="fr-FR"/>
        </w:rPr>
        <w:t xml:space="preserve">an </w:t>
      </w:r>
      <w:r w:rsidR="00144677" w:rsidRPr="00E54897">
        <w:rPr>
          <w:rFonts w:cs="TimesNewRomanPS-BoldMT"/>
          <w:bCs/>
          <w:iCs/>
          <w:lang w:val="fr-FR"/>
        </w:rPr>
        <w:t>Arctic expedition</w:t>
      </w:r>
      <w:r w:rsidRPr="00E54897">
        <w:rPr>
          <w:rFonts w:cs="TimesNewRomanPS-BoldMT"/>
          <w:bCs/>
          <w:iCs/>
          <w:lang w:val="fr-FR"/>
        </w:rPr>
        <w:t>.</w:t>
      </w:r>
      <w:r>
        <w:rPr>
          <w:rFonts w:cs="TimesNewRomanPS-BoldMT"/>
          <w:bCs/>
          <w:iCs/>
          <w:lang w:val="fr-FR"/>
        </w:rPr>
        <w:t xml:space="preserve"> If the costs for the Arctic expedition can be reduced, it could be possible to implement a low-cost expedition in addition (G. Camoin). ACEX-2 is of importance for the visibility of ECORD (J.-P. Henriet) and and for the ECORD renewal process (G. Camoin).</w:t>
      </w:r>
    </w:p>
    <w:p w14:paraId="27B6B6A0" w14:textId="77777777" w:rsidR="00B05209" w:rsidRDefault="00B05209" w:rsidP="00E54897">
      <w:pPr>
        <w:jc w:val="both"/>
        <w:rPr>
          <w:color w:val="0000FF"/>
          <w:lang w:val="fr-FR"/>
        </w:rPr>
      </w:pPr>
    </w:p>
    <w:p w14:paraId="2788CF93" w14:textId="77777777" w:rsidR="00E103BB" w:rsidRPr="00EF5612" w:rsidRDefault="00E103BB" w:rsidP="00E103BB">
      <w:pPr>
        <w:widowControl w:val="0"/>
        <w:autoSpaceDE w:val="0"/>
        <w:autoSpaceDN w:val="0"/>
        <w:adjustRightInd w:val="0"/>
        <w:spacing w:line="276" w:lineRule="auto"/>
        <w:jc w:val="center"/>
        <w:rPr>
          <w:rFonts w:cs="TimesNewRomanPS-BoldMT"/>
          <w:lang w:val="fr-FR"/>
        </w:rPr>
      </w:pPr>
      <w:r>
        <w:rPr>
          <w:rFonts w:cs="TimesNewRomanPS-BoldMT"/>
          <w:lang w:val="fr-FR"/>
        </w:rPr>
        <w:t xml:space="preserve"> (16</w:t>
      </w:r>
      <w:r w:rsidRPr="00C746AE">
        <w:rPr>
          <w:rFonts w:cs="TimesNewRomanPS-BoldMT"/>
          <w:lang w:val="fr-FR"/>
        </w:rPr>
        <w:t>:</w:t>
      </w:r>
      <w:r>
        <w:rPr>
          <w:rFonts w:cs="TimesNewRomanPS-BoldMT"/>
          <w:lang w:val="fr-FR"/>
        </w:rPr>
        <w:t>20</w:t>
      </w:r>
      <w:r w:rsidRPr="00EF5612">
        <w:rPr>
          <w:rFonts w:cs="TimesNewRomanPS-BoldMT"/>
          <w:lang w:val="fr-FR"/>
        </w:rPr>
        <w:t>)</w:t>
      </w:r>
    </w:p>
    <w:p w14:paraId="468FFDC3" w14:textId="77777777" w:rsidR="00E103BB" w:rsidRPr="00EF5612" w:rsidRDefault="00E103BB" w:rsidP="00E103BB">
      <w:pPr>
        <w:widowControl w:val="0"/>
        <w:autoSpaceDE w:val="0"/>
        <w:autoSpaceDN w:val="0"/>
        <w:adjustRightInd w:val="0"/>
        <w:spacing w:line="276" w:lineRule="auto"/>
        <w:jc w:val="center"/>
        <w:rPr>
          <w:rFonts w:cs="TimesNewRomanPS-BoldMT"/>
          <w:lang w:val="fr-FR"/>
        </w:rPr>
      </w:pPr>
      <w:proofErr w:type="gramStart"/>
      <w:r w:rsidRPr="00EF5612">
        <w:rPr>
          <w:rFonts w:cs="TimesNewRomanPS-BoldMT"/>
          <w:lang w:val="fr-FR"/>
        </w:rPr>
        <w:t>coffee</w:t>
      </w:r>
      <w:proofErr w:type="gramEnd"/>
      <w:r w:rsidRPr="00EF5612">
        <w:rPr>
          <w:rFonts w:cs="TimesNewRomanPS-BoldMT"/>
          <w:lang w:val="fr-FR"/>
        </w:rPr>
        <w:t xml:space="preserve"> break</w:t>
      </w:r>
    </w:p>
    <w:p w14:paraId="1D0706FF" w14:textId="77777777" w:rsidR="00144677" w:rsidRPr="00E54897" w:rsidRDefault="00E103BB" w:rsidP="00E54897">
      <w:pPr>
        <w:widowControl w:val="0"/>
        <w:autoSpaceDE w:val="0"/>
        <w:autoSpaceDN w:val="0"/>
        <w:adjustRightInd w:val="0"/>
        <w:spacing w:line="276" w:lineRule="auto"/>
        <w:jc w:val="center"/>
        <w:rPr>
          <w:rFonts w:cs="TimesNewRomanPS-BoldMT"/>
          <w:lang w:val="fr-FR"/>
        </w:rPr>
      </w:pPr>
      <w:r>
        <w:rPr>
          <w:rFonts w:cs="TimesNewRomanPS-BoldMT"/>
          <w:lang w:val="fr-FR"/>
        </w:rPr>
        <w:t>(16</w:t>
      </w:r>
      <w:r w:rsidRPr="00C746AE">
        <w:rPr>
          <w:rFonts w:cs="TimesNewRomanPS-BoldMT"/>
          <w:lang w:val="fr-FR"/>
        </w:rPr>
        <w:t>:</w:t>
      </w:r>
      <w:r>
        <w:rPr>
          <w:rFonts w:cs="TimesNewRomanPS-BoldMT"/>
          <w:lang w:val="fr-FR"/>
        </w:rPr>
        <w:t>43</w:t>
      </w:r>
      <w:r w:rsidRPr="00EF5612">
        <w:rPr>
          <w:rFonts w:cs="TimesNewRomanPS-BoldMT"/>
          <w:lang w:val="fr-FR"/>
        </w:rPr>
        <w:t>)</w:t>
      </w:r>
    </w:p>
    <w:p w14:paraId="31A4205B" w14:textId="77777777" w:rsidR="00144677" w:rsidRPr="009A351A" w:rsidRDefault="00B05209" w:rsidP="00AF4C6B">
      <w:pPr>
        <w:pStyle w:val="Titre2"/>
        <w:rPr>
          <w:lang w:val="fr-FR"/>
        </w:rPr>
      </w:pPr>
      <w:bookmarkStart w:id="10" w:name="_Toc292869785"/>
      <w:r w:rsidRPr="00DA437B">
        <w:rPr>
          <w:lang w:val="fr-FR"/>
        </w:rPr>
        <w:t xml:space="preserve">Status of the </w:t>
      </w:r>
      <w:r w:rsidRPr="009A351A">
        <w:rPr>
          <w:i/>
          <w:lang w:val="fr-FR"/>
        </w:rPr>
        <w:t xml:space="preserve">Chikyu </w:t>
      </w:r>
      <w:r w:rsidRPr="009A351A">
        <w:rPr>
          <w:lang w:val="fr-FR"/>
        </w:rPr>
        <w:t>expeditions and MEXT funding</w:t>
      </w:r>
      <w:bookmarkEnd w:id="10"/>
    </w:p>
    <w:p w14:paraId="007A13FC" w14:textId="77777777" w:rsidR="009A351A" w:rsidRDefault="009A351A" w:rsidP="009A351A">
      <w:pPr>
        <w:widowControl w:val="0"/>
        <w:autoSpaceDE w:val="0"/>
        <w:autoSpaceDN w:val="0"/>
        <w:adjustRightInd w:val="0"/>
        <w:spacing w:line="276" w:lineRule="auto"/>
        <w:jc w:val="both"/>
        <w:rPr>
          <w:rFonts w:cs="TimesNewRomanPS-BoldMT"/>
          <w:lang w:val="fr-FR"/>
        </w:rPr>
      </w:pPr>
      <w:r w:rsidRPr="009A351A">
        <w:rPr>
          <w:rFonts w:cs="TimesNewRomanPS-BoldMT"/>
          <w:lang w:val="fr-FR"/>
        </w:rPr>
        <w:t xml:space="preserve">G. Camoin presented the scheduling of the </w:t>
      </w:r>
      <w:r w:rsidRPr="009A351A">
        <w:rPr>
          <w:rFonts w:cs="TimesNewRomanPS-BoldMT"/>
          <w:i/>
          <w:lang w:val="fr-FR"/>
        </w:rPr>
        <w:t>Chikyu</w:t>
      </w:r>
      <w:r w:rsidRPr="009A351A">
        <w:rPr>
          <w:rFonts w:cs="TimesNewRomanPS-BoldMT"/>
          <w:lang w:val="fr-FR"/>
        </w:rPr>
        <w:t xml:space="preserve"> and the funding situation in Japan.</w:t>
      </w:r>
      <w:r>
        <w:rPr>
          <w:rFonts w:cs="TimesNewRomanPS-BoldMT"/>
          <w:lang w:val="fr-FR"/>
        </w:rPr>
        <w:t xml:space="preserve"> </w:t>
      </w:r>
    </w:p>
    <w:p w14:paraId="665D649D" w14:textId="77777777" w:rsidR="009A351A" w:rsidRDefault="009A351A" w:rsidP="009A351A">
      <w:pPr>
        <w:widowControl w:val="0"/>
        <w:autoSpaceDE w:val="0"/>
        <w:autoSpaceDN w:val="0"/>
        <w:adjustRightInd w:val="0"/>
        <w:spacing w:line="276" w:lineRule="auto"/>
        <w:jc w:val="both"/>
        <w:rPr>
          <w:rFonts w:cs="TimesNewRomanPS-BoldMT"/>
          <w:lang w:val="fr-FR"/>
        </w:rPr>
      </w:pPr>
    </w:p>
    <w:p w14:paraId="27E9D279" w14:textId="77777777" w:rsidR="00E54897" w:rsidRDefault="009A351A" w:rsidP="009A351A">
      <w:pPr>
        <w:widowControl w:val="0"/>
        <w:autoSpaceDE w:val="0"/>
        <w:autoSpaceDN w:val="0"/>
        <w:adjustRightInd w:val="0"/>
        <w:spacing w:line="276" w:lineRule="auto"/>
        <w:jc w:val="both"/>
        <w:rPr>
          <w:rFonts w:cs="TimesNewRomanPS-BoldMT"/>
          <w:lang w:val="fr-FR"/>
        </w:rPr>
      </w:pPr>
      <w:r>
        <w:rPr>
          <w:rFonts w:cs="TimesNewRomanPS-BoldMT"/>
          <w:lang w:val="fr-FR"/>
        </w:rPr>
        <w:t>CDEX struggles budgetary constraints because:</w:t>
      </w:r>
    </w:p>
    <w:p w14:paraId="503C3F6D" w14:textId="77777777" w:rsidR="009A351A" w:rsidRDefault="009A351A" w:rsidP="009A351A">
      <w:pPr>
        <w:pStyle w:val="Paragraphedeliste"/>
        <w:widowControl w:val="0"/>
        <w:numPr>
          <w:ilvl w:val="0"/>
          <w:numId w:val="14"/>
        </w:numPr>
        <w:autoSpaceDE w:val="0"/>
        <w:autoSpaceDN w:val="0"/>
        <w:adjustRightInd w:val="0"/>
        <w:spacing w:line="276" w:lineRule="auto"/>
        <w:jc w:val="both"/>
        <w:rPr>
          <w:rFonts w:cs="TimesNewRomanPS-BoldMT"/>
          <w:lang w:val="fr-FR"/>
        </w:rPr>
      </w:pPr>
      <w:r>
        <w:rPr>
          <w:rFonts w:cs="TimesNewRomanPS-BoldMT"/>
          <w:lang w:val="fr-FR"/>
        </w:rPr>
        <w:t>JAMSTEC could not carry over its cumulated profits between Five-year programs of Independent Administrative Legal Entity in April 2014.</w:t>
      </w:r>
    </w:p>
    <w:p w14:paraId="325A1FC6" w14:textId="77777777" w:rsidR="009A351A" w:rsidRDefault="009A351A" w:rsidP="009A351A">
      <w:pPr>
        <w:pStyle w:val="Paragraphedeliste"/>
        <w:widowControl w:val="0"/>
        <w:numPr>
          <w:ilvl w:val="0"/>
          <w:numId w:val="14"/>
        </w:numPr>
        <w:autoSpaceDE w:val="0"/>
        <w:autoSpaceDN w:val="0"/>
        <w:adjustRightInd w:val="0"/>
        <w:spacing w:line="276" w:lineRule="auto"/>
        <w:jc w:val="both"/>
        <w:rPr>
          <w:rFonts w:cs="TimesNewRomanPS-BoldMT"/>
          <w:lang w:val="fr-FR"/>
        </w:rPr>
      </w:pPr>
      <w:r>
        <w:rPr>
          <w:rFonts w:cs="TimesNewRomanPS-BoldMT"/>
          <w:lang w:val="fr-FR"/>
        </w:rPr>
        <w:t>A couple of non-IODP operations were cancelled.</w:t>
      </w:r>
    </w:p>
    <w:p w14:paraId="4681CD57" w14:textId="77777777" w:rsidR="009A351A" w:rsidRDefault="009A351A" w:rsidP="009A351A">
      <w:pPr>
        <w:pStyle w:val="Paragraphedeliste"/>
        <w:widowControl w:val="0"/>
        <w:numPr>
          <w:ilvl w:val="0"/>
          <w:numId w:val="14"/>
        </w:numPr>
        <w:autoSpaceDE w:val="0"/>
        <w:autoSpaceDN w:val="0"/>
        <w:adjustRightInd w:val="0"/>
        <w:spacing w:line="276" w:lineRule="auto"/>
        <w:jc w:val="both"/>
        <w:rPr>
          <w:rFonts w:cs="TimesNewRomanPS-BoldMT"/>
          <w:lang w:val="fr-FR"/>
        </w:rPr>
      </w:pPr>
      <w:r>
        <w:rPr>
          <w:rFonts w:cs="TimesNewRomanPS-BoldMT"/>
          <w:lang w:val="fr-FR"/>
        </w:rPr>
        <w:t>BOP and ship body inspection needs more cost than expected.</w:t>
      </w:r>
    </w:p>
    <w:p w14:paraId="7CAF5759" w14:textId="77777777" w:rsidR="009A351A" w:rsidRDefault="009A351A" w:rsidP="009A351A">
      <w:pPr>
        <w:widowControl w:val="0"/>
        <w:autoSpaceDE w:val="0"/>
        <w:autoSpaceDN w:val="0"/>
        <w:adjustRightInd w:val="0"/>
        <w:spacing w:line="276" w:lineRule="auto"/>
        <w:jc w:val="both"/>
        <w:rPr>
          <w:rFonts w:cs="TimesNewRomanPS-BoldMT"/>
          <w:lang w:val="fr-FR"/>
        </w:rPr>
      </w:pPr>
    </w:p>
    <w:p w14:paraId="6DB6DBE1" w14:textId="77777777" w:rsidR="009A351A" w:rsidRPr="009A351A" w:rsidRDefault="009A351A" w:rsidP="009A351A">
      <w:pPr>
        <w:widowControl w:val="0"/>
        <w:autoSpaceDE w:val="0"/>
        <w:autoSpaceDN w:val="0"/>
        <w:adjustRightInd w:val="0"/>
        <w:spacing w:line="276" w:lineRule="auto"/>
        <w:jc w:val="both"/>
        <w:rPr>
          <w:rFonts w:cs="TimesNewRomanPS-BoldMT"/>
          <w:lang w:val="fr-FR"/>
        </w:rPr>
      </w:pPr>
      <w:r>
        <w:rPr>
          <w:rFonts w:cs="TimesNewRomanPS-BoldMT"/>
          <w:lang w:val="fr-FR"/>
        </w:rPr>
        <w:t xml:space="preserve">The Japanese do not exchange money with the US. There are only berth exchanges. The Japanese have external funds of only </w:t>
      </w:r>
      <w:r w:rsidR="0011650E">
        <w:rPr>
          <w:rFonts w:cs="TimesNewRomanPS-BoldMT"/>
          <w:lang w:val="fr-FR"/>
        </w:rPr>
        <w:t>$</w:t>
      </w:r>
      <w:r>
        <w:rPr>
          <w:rFonts w:cs="TimesNewRomanPS-BoldMT"/>
          <w:lang w:val="fr-FR"/>
        </w:rPr>
        <w:t xml:space="preserve">1.3M USD per year. The regular members are ECORD with </w:t>
      </w:r>
      <w:r w:rsidR="0011650E">
        <w:rPr>
          <w:rFonts w:cs="TimesNewRomanPS-BoldMT"/>
          <w:lang w:val="fr-FR"/>
        </w:rPr>
        <w:t>$</w:t>
      </w:r>
      <w:r>
        <w:rPr>
          <w:rFonts w:cs="TimesNewRomanPS-BoldMT"/>
          <w:lang w:val="fr-FR"/>
        </w:rPr>
        <w:t xml:space="preserve">1M USD per year and ANZIC with </w:t>
      </w:r>
      <w:r w:rsidR="0011650E">
        <w:rPr>
          <w:rFonts w:cs="TimesNewRomanPS-BoldMT"/>
          <w:lang w:val="fr-FR"/>
        </w:rPr>
        <w:t>$</w:t>
      </w:r>
      <w:r>
        <w:rPr>
          <w:rFonts w:cs="TimesNewRomanPS-BoldMT"/>
          <w:lang w:val="fr-FR"/>
        </w:rPr>
        <w:t>300,000 USD per year. In 2012 and 2013</w:t>
      </w:r>
      <w:r w:rsidR="001328B6">
        <w:rPr>
          <w:rFonts w:cs="TimesNewRomanPS-BoldMT"/>
          <w:lang w:val="fr-FR"/>
        </w:rPr>
        <w:t xml:space="preserve">, the government funded </w:t>
      </w:r>
      <w:r w:rsidR="0011650E">
        <w:rPr>
          <w:rFonts w:cs="TimesNewRomanPS-BoldMT"/>
          <w:lang w:val="fr-FR"/>
        </w:rPr>
        <w:t>$</w:t>
      </w:r>
      <w:r w:rsidR="001328B6">
        <w:rPr>
          <w:rFonts w:cs="TimesNewRomanPS-BoldMT"/>
          <w:lang w:val="fr-FR"/>
        </w:rPr>
        <w:t xml:space="preserve">97M USD (= 73% of the total costs for operating the </w:t>
      </w:r>
      <w:r w:rsidR="001328B6" w:rsidRPr="001328B6">
        <w:rPr>
          <w:rFonts w:cs="TimesNewRomanPS-BoldMT"/>
          <w:i/>
          <w:lang w:val="fr-FR"/>
        </w:rPr>
        <w:t>Chikyu</w:t>
      </w:r>
      <w:r w:rsidR="001328B6">
        <w:rPr>
          <w:rFonts w:cs="TimesNewRomanPS-BoldMT"/>
          <w:lang w:val="fr-FR"/>
        </w:rPr>
        <w:t xml:space="preserve">) and they got </w:t>
      </w:r>
      <w:r w:rsidR="0011650E">
        <w:rPr>
          <w:rFonts w:cs="TimesNewRomanPS-BoldMT"/>
          <w:lang w:val="fr-FR"/>
        </w:rPr>
        <w:t>$</w:t>
      </w:r>
      <w:r w:rsidR="001328B6">
        <w:rPr>
          <w:rFonts w:cs="TimesNewRomanPS-BoldMT"/>
          <w:lang w:val="fr-FR"/>
        </w:rPr>
        <w:t xml:space="preserve">36M USD (= 27% of the total costs for operating the </w:t>
      </w:r>
      <w:r w:rsidR="001328B6" w:rsidRPr="001328B6">
        <w:rPr>
          <w:rFonts w:cs="TimesNewRomanPS-BoldMT"/>
          <w:i/>
          <w:lang w:val="fr-FR"/>
        </w:rPr>
        <w:t>Chikyu</w:t>
      </w:r>
      <w:r w:rsidR="001328B6">
        <w:rPr>
          <w:rFonts w:cs="TimesNewRomanPS-BoldMT"/>
          <w:lang w:val="fr-FR"/>
        </w:rPr>
        <w:t xml:space="preserve">) </w:t>
      </w:r>
      <w:r w:rsidR="001328B6">
        <w:rPr>
          <w:rFonts w:cs="TimesNewRomanPS-BoldMT"/>
          <w:lang w:val="fr-FR"/>
        </w:rPr>
        <w:lastRenderedPageBreak/>
        <w:t xml:space="preserve">coming from commercial works. The total expense they had to face was </w:t>
      </w:r>
      <w:r w:rsidR="0011650E">
        <w:rPr>
          <w:rFonts w:cs="TimesNewRomanPS-BoldMT"/>
          <w:lang w:val="fr-FR"/>
        </w:rPr>
        <w:t>$</w:t>
      </w:r>
      <w:r w:rsidR="001328B6">
        <w:rPr>
          <w:rFonts w:cs="TimesNewRomanPS-BoldMT"/>
          <w:lang w:val="fr-FR"/>
        </w:rPr>
        <w:t xml:space="preserve">133M USD. At this time they could conduct IODP drilling in 2012 and in 2013. In 2015 they have to face costs of more than </w:t>
      </w:r>
      <w:r w:rsidR="0011650E">
        <w:rPr>
          <w:rFonts w:cs="TimesNewRomanPS-BoldMT"/>
          <w:lang w:val="fr-FR"/>
        </w:rPr>
        <w:t>$</w:t>
      </w:r>
      <w:r w:rsidR="001328B6">
        <w:rPr>
          <w:rFonts w:cs="TimesNewRomanPS-BoldMT"/>
          <w:lang w:val="fr-FR"/>
        </w:rPr>
        <w:t xml:space="preserve">40M USD concerning the maintainance of the </w:t>
      </w:r>
      <w:r w:rsidR="001328B6" w:rsidRPr="001328B6">
        <w:rPr>
          <w:rFonts w:cs="TimesNewRomanPS-BoldMT"/>
          <w:i/>
          <w:lang w:val="fr-FR"/>
        </w:rPr>
        <w:t>Chikyu</w:t>
      </w:r>
      <w:r w:rsidR="001328B6">
        <w:rPr>
          <w:rFonts w:cs="TimesNewRomanPS-BoldMT"/>
          <w:lang w:val="fr-FR"/>
        </w:rPr>
        <w:t>. Furthermore, they are not allowed anymore to carry over funds from previous periods and there are some budget cuts by the Japanese Government.</w:t>
      </w:r>
      <w:r w:rsidR="003E7E3B">
        <w:rPr>
          <w:rFonts w:cs="TimesNewRomanPS-BoldMT"/>
          <w:lang w:val="fr-FR"/>
        </w:rPr>
        <w:t xml:space="preserve"> Just to maintain the </w:t>
      </w:r>
      <w:r w:rsidR="003E7E3B" w:rsidRPr="003E7E3B">
        <w:rPr>
          <w:rFonts w:cs="TimesNewRomanPS-BoldMT"/>
          <w:i/>
          <w:lang w:val="fr-FR"/>
        </w:rPr>
        <w:t>Chikyu</w:t>
      </w:r>
      <w:r w:rsidR="003E7E3B">
        <w:rPr>
          <w:rFonts w:cs="TimesNewRomanPS-BoldMT"/>
          <w:lang w:val="fr-FR"/>
        </w:rPr>
        <w:t xml:space="preserve"> without any expedition they need </w:t>
      </w:r>
      <w:r w:rsidR="0011650E">
        <w:rPr>
          <w:rFonts w:cs="TimesNewRomanPS-BoldMT"/>
          <w:lang w:val="fr-FR"/>
        </w:rPr>
        <w:t>$</w:t>
      </w:r>
      <w:r w:rsidR="003E7E3B">
        <w:rPr>
          <w:rFonts w:cs="TimesNewRomanPS-BoldMT"/>
          <w:lang w:val="fr-FR"/>
        </w:rPr>
        <w:t xml:space="preserve">70M USD every year, i.e. if they want to drill they have to find additional money. They have </w:t>
      </w:r>
      <w:r w:rsidR="0011650E">
        <w:rPr>
          <w:rFonts w:cs="TimesNewRomanPS-BoldMT"/>
          <w:lang w:val="fr-FR"/>
        </w:rPr>
        <w:t>$</w:t>
      </w:r>
      <w:r w:rsidR="003E7E3B">
        <w:rPr>
          <w:rFonts w:cs="TimesNewRomanPS-BoldMT"/>
          <w:lang w:val="fr-FR"/>
        </w:rPr>
        <w:t xml:space="preserve">1.3M USD from the partnerships and usually the Japanese Government pays </w:t>
      </w:r>
      <w:r w:rsidR="0011650E">
        <w:rPr>
          <w:rFonts w:cs="TimesNewRomanPS-BoldMT"/>
          <w:lang w:val="fr-FR"/>
        </w:rPr>
        <w:t>$</w:t>
      </w:r>
      <w:r w:rsidR="003E7E3B">
        <w:rPr>
          <w:rFonts w:cs="TimesNewRomanPS-BoldMT"/>
          <w:lang w:val="fr-FR"/>
        </w:rPr>
        <w:t xml:space="preserve">20M USD for an IODP expedition. This is </w:t>
      </w:r>
      <w:r w:rsidR="005315BE">
        <w:rPr>
          <w:rFonts w:cs="TimesNewRomanPS-BoldMT"/>
          <w:lang w:val="fr-FR"/>
        </w:rPr>
        <w:t xml:space="preserve">usually </w:t>
      </w:r>
      <w:r w:rsidR="003E7E3B">
        <w:rPr>
          <w:rFonts w:cs="TimesNewRomanPS-BoldMT"/>
          <w:lang w:val="fr-FR"/>
        </w:rPr>
        <w:t>not enough to implement riser drilling.</w:t>
      </w:r>
      <w:r w:rsidR="000E3EB2">
        <w:rPr>
          <w:rFonts w:cs="TimesNewRomanPS-BoldMT"/>
          <w:lang w:val="fr-FR"/>
        </w:rPr>
        <w:t xml:space="preserve"> At the last CIB Meeting in July 2014 the following </w:t>
      </w:r>
      <w:r w:rsidR="000E3EB2" w:rsidRPr="000E3EB2">
        <w:rPr>
          <w:rFonts w:cs="TimesNewRomanPS-BoldMT"/>
          <w:i/>
          <w:lang w:val="fr-FR"/>
        </w:rPr>
        <w:t>Chikyu</w:t>
      </w:r>
      <w:r w:rsidR="000E3EB2">
        <w:rPr>
          <w:rFonts w:cs="TimesNewRomanPS-BoldMT"/>
          <w:lang w:val="fr-FR"/>
        </w:rPr>
        <w:t xml:space="preserve"> long-term planning was presented:</w:t>
      </w:r>
    </w:p>
    <w:p w14:paraId="1B1E2BF8" w14:textId="77777777" w:rsidR="00E54897" w:rsidRDefault="00E54897" w:rsidP="00627685">
      <w:pPr>
        <w:widowControl w:val="0"/>
        <w:autoSpaceDE w:val="0"/>
        <w:autoSpaceDN w:val="0"/>
        <w:adjustRightInd w:val="0"/>
        <w:spacing w:line="276" w:lineRule="auto"/>
        <w:ind w:firstLine="708"/>
        <w:jc w:val="both"/>
        <w:rPr>
          <w:rFonts w:cs="TimesNewRomanPS-BoldMT"/>
          <w:color w:val="0000FF"/>
          <w:lang w:val="fr-FR"/>
        </w:rPr>
      </w:pPr>
    </w:p>
    <w:p w14:paraId="6F898BDA" w14:textId="77777777" w:rsidR="00E54897" w:rsidRDefault="000E3EB2" w:rsidP="000E3EB2">
      <w:pPr>
        <w:widowControl w:val="0"/>
        <w:autoSpaceDE w:val="0"/>
        <w:autoSpaceDN w:val="0"/>
        <w:adjustRightInd w:val="0"/>
        <w:spacing w:line="276" w:lineRule="auto"/>
        <w:jc w:val="both"/>
        <w:rPr>
          <w:rFonts w:cs="TimesNewRomanPS-BoldMT"/>
          <w:color w:val="0000FF"/>
          <w:lang w:val="fr-FR"/>
        </w:rPr>
      </w:pPr>
      <w:r>
        <w:rPr>
          <w:rFonts w:cs="TimesNewRomanPS-BoldMT"/>
          <w:noProof/>
          <w:color w:val="0000FF"/>
          <w:lang w:val="fr-FR"/>
        </w:rPr>
        <w:drawing>
          <wp:inline distT="0" distB="0" distL="0" distR="0" wp14:anchorId="02CC573D" wp14:editId="743B7BED">
            <wp:extent cx="5027295" cy="3784343"/>
            <wp:effectExtent l="0" t="0" r="1905" b="635"/>
            <wp:docPr id="7" name="Image 7" descr="Macintosh HD:Users:nadine:Desktop:Bildschirmfoto 2015-03-20 um 10.2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nadine:Desktop:Bildschirmfoto 2015-03-20 um 10.29.2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7526" cy="3784517"/>
                    </a:xfrm>
                    <a:prstGeom prst="rect">
                      <a:avLst/>
                    </a:prstGeom>
                    <a:noFill/>
                    <a:ln>
                      <a:noFill/>
                    </a:ln>
                  </pic:spPr>
                </pic:pic>
              </a:graphicData>
            </a:graphic>
          </wp:inline>
        </w:drawing>
      </w:r>
    </w:p>
    <w:p w14:paraId="0AC72455" w14:textId="77777777" w:rsidR="00E54897" w:rsidRDefault="00E54897" w:rsidP="00627685">
      <w:pPr>
        <w:widowControl w:val="0"/>
        <w:autoSpaceDE w:val="0"/>
        <w:autoSpaceDN w:val="0"/>
        <w:adjustRightInd w:val="0"/>
        <w:spacing w:line="276" w:lineRule="auto"/>
        <w:ind w:firstLine="708"/>
        <w:jc w:val="both"/>
        <w:rPr>
          <w:rFonts w:cs="TimesNewRomanPS-BoldMT"/>
          <w:color w:val="0000FF"/>
          <w:lang w:val="fr-FR"/>
        </w:rPr>
      </w:pPr>
    </w:p>
    <w:p w14:paraId="14C9875B" w14:textId="77777777" w:rsidR="000E3EB2" w:rsidRDefault="000E3EB2" w:rsidP="003E7E3B">
      <w:pPr>
        <w:widowControl w:val="0"/>
        <w:autoSpaceDE w:val="0"/>
        <w:autoSpaceDN w:val="0"/>
        <w:adjustRightInd w:val="0"/>
        <w:spacing w:line="276" w:lineRule="auto"/>
        <w:jc w:val="both"/>
        <w:rPr>
          <w:rFonts w:cs="TimesNewRomanPS-BoldMT"/>
          <w:lang w:val="fr-FR"/>
        </w:rPr>
      </w:pPr>
      <w:r w:rsidRPr="000E3EB2">
        <w:rPr>
          <w:rFonts w:cs="TimesNewRomanPS-BoldMT"/>
          <w:lang w:val="fr-FR"/>
        </w:rPr>
        <w:t>At this time they planned to finish the NanTroSEIZE project in 2016 and 2017 and before that they wanted to implement two riserless expeditions: one between JFY14 and JFY15 and a second expedition probably in JFY15.</w:t>
      </w:r>
      <w:r>
        <w:rPr>
          <w:rFonts w:cs="TimesNewRomanPS-BoldMT"/>
          <w:lang w:val="fr-FR"/>
        </w:rPr>
        <w:t xml:space="preserve"> The first riserless expedition was already cancelled and there are no news about the second planned riserless expedition.</w:t>
      </w:r>
      <w:r w:rsidR="00126ED0">
        <w:rPr>
          <w:rFonts w:cs="TimesNewRomanPS-BoldMT"/>
          <w:lang w:val="fr-FR"/>
        </w:rPr>
        <w:t xml:space="preserve"> There will be more information by the end of the month of the CIB Meeting in Yokohama (G. Camoin).</w:t>
      </w:r>
    </w:p>
    <w:p w14:paraId="125A638F" w14:textId="77777777" w:rsidR="00126ED0" w:rsidRDefault="00126ED0" w:rsidP="003E7E3B">
      <w:pPr>
        <w:widowControl w:val="0"/>
        <w:autoSpaceDE w:val="0"/>
        <w:autoSpaceDN w:val="0"/>
        <w:adjustRightInd w:val="0"/>
        <w:spacing w:line="276" w:lineRule="auto"/>
        <w:jc w:val="both"/>
        <w:rPr>
          <w:rFonts w:cs="TimesNewRomanPS-BoldMT"/>
          <w:lang w:val="fr-FR"/>
        </w:rPr>
      </w:pPr>
    </w:p>
    <w:p w14:paraId="30AA32F3" w14:textId="77777777" w:rsidR="00126ED0" w:rsidRPr="00126ED0" w:rsidRDefault="00126ED0" w:rsidP="003E7E3B">
      <w:pPr>
        <w:widowControl w:val="0"/>
        <w:autoSpaceDE w:val="0"/>
        <w:autoSpaceDN w:val="0"/>
        <w:adjustRightInd w:val="0"/>
        <w:spacing w:line="276" w:lineRule="auto"/>
        <w:jc w:val="both"/>
        <w:rPr>
          <w:rFonts w:cs="TimesNewRomanPS-BoldMT"/>
          <w:u w:val="single"/>
          <w:lang w:val="fr-FR"/>
        </w:rPr>
      </w:pPr>
      <w:r w:rsidRPr="00126ED0">
        <w:rPr>
          <w:rFonts w:cs="TimesNewRomanPS-BoldMT"/>
          <w:u w:val="single"/>
          <w:lang w:val="fr-FR"/>
        </w:rPr>
        <w:t xml:space="preserve">DISCUSSION on the </w:t>
      </w:r>
      <w:r w:rsidRPr="00126ED0">
        <w:rPr>
          <w:rFonts w:cs="TimesNewRomanPS-BoldMT"/>
          <w:i/>
          <w:u w:val="single"/>
          <w:lang w:val="fr-FR"/>
        </w:rPr>
        <w:t>Chikyu</w:t>
      </w:r>
      <w:r w:rsidRPr="00126ED0">
        <w:rPr>
          <w:rFonts w:cs="TimesNewRomanPS-BoldMT"/>
          <w:u w:val="single"/>
          <w:lang w:val="fr-FR"/>
        </w:rPr>
        <w:t xml:space="preserve"> situation:</w:t>
      </w:r>
    </w:p>
    <w:p w14:paraId="0C71717E" w14:textId="77777777" w:rsidR="00C34493" w:rsidRPr="00C34493" w:rsidRDefault="00126ED0" w:rsidP="00C34493">
      <w:pPr>
        <w:widowControl w:val="0"/>
        <w:autoSpaceDE w:val="0"/>
        <w:autoSpaceDN w:val="0"/>
        <w:adjustRightInd w:val="0"/>
        <w:spacing w:line="276" w:lineRule="auto"/>
        <w:jc w:val="both"/>
        <w:rPr>
          <w:rFonts w:cs="TimesNewRomanPS-BoldMT"/>
          <w:bCs/>
          <w:iCs/>
          <w:lang w:val="fr-FR"/>
        </w:rPr>
      </w:pPr>
      <w:r>
        <w:rPr>
          <w:rFonts w:cs="TimesNewRomanPS-BoldMT"/>
          <w:lang w:val="fr-FR"/>
        </w:rPr>
        <w:t xml:space="preserve">Last year ECORD already </w:t>
      </w:r>
      <w:r w:rsidRPr="00126ED0">
        <w:rPr>
          <w:rFonts w:cs="TimesNewRomanPS-BoldMT"/>
          <w:lang w:val="fr-FR"/>
        </w:rPr>
        <w:t xml:space="preserve">paid </w:t>
      </w:r>
      <w:r w:rsidR="0011650E">
        <w:rPr>
          <w:rFonts w:cs="TimesNewRomanPS-BoldMT"/>
          <w:lang w:val="fr-FR"/>
        </w:rPr>
        <w:t>$</w:t>
      </w:r>
      <w:r w:rsidRPr="00126ED0">
        <w:rPr>
          <w:rFonts w:cs="TimesNewRomanPS-BoldMT"/>
          <w:lang w:val="fr-FR"/>
        </w:rPr>
        <w:t>1M USD and no expedition was</w:t>
      </w:r>
      <w:r>
        <w:rPr>
          <w:rFonts w:cs="TimesNewRomanPS-BoldMT"/>
          <w:lang w:val="fr-FR"/>
        </w:rPr>
        <w:t xml:space="preserve"> implemented. For this year the Japanese</w:t>
      </w:r>
      <w:r w:rsidRPr="00126ED0">
        <w:rPr>
          <w:rFonts w:cs="TimesNewRomanPS-BoldMT"/>
          <w:lang w:val="fr-FR"/>
        </w:rPr>
        <w:t xml:space="preserve"> will request the money right </w:t>
      </w:r>
      <w:r w:rsidRPr="000544BD">
        <w:rPr>
          <w:rFonts w:cs="TimesNewRomanPS-BoldMT"/>
          <w:lang w:val="fr-FR"/>
        </w:rPr>
        <w:t xml:space="preserve">now </w:t>
      </w:r>
      <w:r w:rsidR="000544BD" w:rsidRPr="000544BD">
        <w:rPr>
          <w:rFonts w:cs="TimesNewRomanPS-BoldMT"/>
          <w:lang w:val="fr-FR"/>
        </w:rPr>
        <w:t xml:space="preserve">because the JFY starts on April 1st </w:t>
      </w:r>
      <w:r w:rsidRPr="000544BD">
        <w:rPr>
          <w:rFonts w:cs="TimesNewRomanPS-BoldMT"/>
          <w:lang w:val="fr-FR"/>
        </w:rPr>
        <w:t>but no expedition is planned (G. Camoin). The Japanese always</w:t>
      </w:r>
      <w:r w:rsidRPr="00126ED0">
        <w:rPr>
          <w:rFonts w:cs="TimesNewRomanPS-BoldMT"/>
          <w:lang w:val="fr-FR"/>
        </w:rPr>
        <w:t xml:space="preserve"> say that they will catch up with the </w:t>
      </w:r>
      <w:r w:rsidR="00B009CA">
        <w:rPr>
          <w:rFonts w:cs="TimesNewRomanPS-BoldMT"/>
          <w:lang w:val="fr-FR"/>
        </w:rPr>
        <w:t>number of ECORD participants on</w:t>
      </w:r>
      <w:r w:rsidRPr="00AA7C68">
        <w:rPr>
          <w:rFonts w:cs="TimesNewRomanPS-BoldMT"/>
          <w:lang w:val="fr-FR"/>
        </w:rPr>
        <w:t xml:space="preserve"> the next expedition (G. Camoin). </w:t>
      </w:r>
      <w:r w:rsidR="005D34A6" w:rsidRPr="00AA7C68">
        <w:rPr>
          <w:rFonts w:cs="TimesNewRomanPS-BoldMT"/>
          <w:lang w:val="fr-FR"/>
        </w:rPr>
        <w:t xml:space="preserve">The last </w:t>
      </w:r>
      <w:r w:rsidR="005D34A6" w:rsidRPr="00AA7C68">
        <w:rPr>
          <w:rFonts w:cs="TimesNewRomanPS-BoldMT"/>
          <w:i/>
          <w:lang w:val="fr-FR"/>
        </w:rPr>
        <w:lastRenderedPageBreak/>
        <w:t>Chikyu</w:t>
      </w:r>
      <w:r w:rsidR="005D34A6" w:rsidRPr="00AA7C68">
        <w:rPr>
          <w:rFonts w:cs="TimesNewRomanPS-BoldMT"/>
          <w:lang w:val="fr-FR"/>
        </w:rPr>
        <w:t xml:space="preserve"> expedition was implemented between September 2013 and January 2014 (G. Camoin). </w:t>
      </w:r>
      <w:r w:rsidR="000544BD" w:rsidRPr="00AA7C68">
        <w:rPr>
          <w:rFonts w:cs="TimesNewRomanPS-BoldMT"/>
          <w:lang w:val="fr-FR"/>
        </w:rPr>
        <w:t>The second</w:t>
      </w:r>
      <w:r w:rsidR="000544BD">
        <w:rPr>
          <w:rFonts w:cs="TimesNewRomanPS-BoldMT"/>
          <w:lang w:val="fr-FR"/>
        </w:rPr>
        <w:t xml:space="preserve"> planned riserless expedition in JFY15 will be also probably cancelled because they will not have enough money coming from the </w:t>
      </w:r>
      <w:r w:rsidR="000544BD" w:rsidRPr="000544BD">
        <w:rPr>
          <w:rFonts w:cs="TimesNewRomanPS-BoldMT"/>
          <w:lang w:val="fr-FR"/>
        </w:rPr>
        <w:t xml:space="preserve">commercial work (G. Camoin). </w:t>
      </w:r>
      <w:r>
        <w:rPr>
          <w:rFonts w:cs="TimesNewRomanPS-BoldMT"/>
          <w:lang w:val="fr-FR"/>
        </w:rPr>
        <w:t>ECORD should not committ for this year because ECORD has no certainty</w:t>
      </w:r>
      <w:r w:rsidR="00D3217B">
        <w:rPr>
          <w:rFonts w:cs="TimesNewRomanPS-BoldMT"/>
          <w:lang w:val="fr-FR"/>
        </w:rPr>
        <w:t xml:space="preserve"> that there will be an expedition (M. Webb). If it would came to a vote, the UK would not give </w:t>
      </w:r>
      <w:r w:rsidR="0011650E">
        <w:rPr>
          <w:rFonts w:cs="TimesNewRomanPS-BoldMT"/>
          <w:lang w:val="fr-FR"/>
        </w:rPr>
        <w:t>$</w:t>
      </w:r>
      <w:r w:rsidR="00D3217B">
        <w:rPr>
          <w:rFonts w:cs="TimesNewRomanPS-BoldMT"/>
          <w:lang w:val="fr-FR"/>
        </w:rPr>
        <w:t xml:space="preserve">1M USD to Japan for the </w:t>
      </w:r>
      <w:r w:rsidR="00D3217B" w:rsidRPr="00D3217B">
        <w:rPr>
          <w:rFonts w:cs="TimesNewRomanPS-BoldMT"/>
          <w:i/>
          <w:lang w:val="fr-FR"/>
        </w:rPr>
        <w:t>Chikyu</w:t>
      </w:r>
      <w:r w:rsidR="00D3217B">
        <w:rPr>
          <w:rFonts w:cs="TimesNewRomanPS-BoldMT"/>
          <w:lang w:val="fr-FR"/>
        </w:rPr>
        <w:t xml:space="preserve">. </w:t>
      </w:r>
      <w:r w:rsidR="000544BD" w:rsidRPr="000544BD">
        <w:rPr>
          <w:rFonts w:cs="TimesNewRomanPS-BoldMT"/>
          <w:lang w:val="fr-FR"/>
        </w:rPr>
        <w:t xml:space="preserve">The agreement with the Japanese is that ECORD provides </w:t>
      </w:r>
      <w:r w:rsidR="0011650E">
        <w:rPr>
          <w:rFonts w:cs="TimesNewRomanPS-BoldMT"/>
          <w:lang w:val="fr-FR"/>
        </w:rPr>
        <w:t>$</w:t>
      </w:r>
      <w:r w:rsidR="000544BD" w:rsidRPr="000544BD">
        <w:rPr>
          <w:rFonts w:cs="TimesNewRomanPS-BoldMT"/>
          <w:lang w:val="fr-FR"/>
        </w:rPr>
        <w:t xml:space="preserve">1M USD a year under the condition that the </w:t>
      </w:r>
      <w:r w:rsidR="000544BD" w:rsidRPr="000544BD">
        <w:rPr>
          <w:rFonts w:cs="TimesNewRomanPS-BoldMT"/>
          <w:i/>
          <w:lang w:val="fr-FR"/>
        </w:rPr>
        <w:t>Chikyu</w:t>
      </w:r>
      <w:r w:rsidR="000544BD" w:rsidRPr="000544BD">
        <w:rPr>
          <w:rFonts w:cs="TimesNewRomanPS-BoldMT"/>
          <w:lang w:val="fr-FR"/>
        </w:rPr>
        <w:t xml:space="preserve"> drills for scientific purposes (G. Lüniger).</w:t>
      </w:r>
      <w:r w:rsidR="000544BD">
        <w:rPr>
          <w:rFonts w:cs="TimesNewRomanPS-BoldMT"/>
          <w:lang w:val="fr-FR"/>
        </w:rPr>
        <w:t xml:space="preserve"> At the moment ECORD should not pay if the Japanese do not deliver </w:t>
      </w:r>
      <w:r w:rsidR="00E11F06">
        <w:rPr>
          <w:rFonts w:cs="TimesNewRomanPS-BoldMT"/>
          <w:lang w:val="fr-FR"/>
        </w:rPr>
        <w:t>but ECORD</w:t>
      </w:r>
      <w:r w:rsidR="00144C66">
        <w:rPr>
          <w:rFonts w:cs="TimesNewRomanPS-BoldMT"/>
          <w:lang w:val="fr-FR"/>
        </w:rPr>
        <w:t xml:space="preserve"> should not give up this agreement </w:t>
      </w:r>
      <w:r w:rsidR="000544BD">
        <w:rPr>
          <w:rFonts w:cs="TimesNewRomanPS-BoldMT"/>
          <w:lang w:val="fr-FR"/>
        </w:rPr>
        <w:t>(G. Lüniger</w:t>
      </w:r>
      <w:r w:rsidR="000544BD" w:rsidRPr="00144C66">
        <w:rPr>
          <w:rFonts w:cs="TimesNewRomanPS-BoldMT"/>
          <w:lang w:val="fr-FR"/>
        </w:rPr>
        <w:t>).</w:t>
      </w:r>
      <w:r w:rsidR="00144C66" w:rsidRPr="00144C66">
        <w:rPr>
          <w:rFonts w:cs="TimesNewRomanPS-BoldMT"/>
          <w:lang w:val="fr-FR"/>
        </w:rPr>
        <w:t xml:space="preserve"> It could be a disaster for the Japanese loosing ECORD as an international partner (G. Camoin).</w:t>
      </w:r>
      <w:r w:rsidR="00144C66">
        <w:rPr>
          <w:rFonts w:cs="TimesNewRomanPS-BoldMT"/>
          <w:lang w:val="fr-FR"/>
        </w:rPr>
        <w:t xml:space="preserve"> A better approach </w:t>
      </w:r>
      <w:r w:rsidR="00144C66" w:rsidRPr="008B1920">
        <w:rPr>
          <w:rFonts w:cs="TimesNewRomanPS-BoldMT"/>
          <w:lang w:val="fr-FR"/>
        </w:rPr>
        <w:t>would be to get extra benefits next time (M. Friberg).</w:t>
      </w:r>
      <w:r w:rsidR="008B1920" w:rsidRPr="008B1920">
        <w:rPr>
          <w:rFonts w:cs="TimesNewRomanPS-BoldMT"/>
          <w:lang w:val="fr-FR"/>
        </w:rPr>
        <w:t xml:space="preserve"> </w:t>
      </w:r>
      <w:r w:rsidR="0011650E">
        <w:rPr>
          <w:rFonts w:cs="TimesNewRomanPS-BoldMT"/>
          <w:lang w:val="fr-FR"/>
        </w:rPr>
        <w:t>$</w:t>
      </w:r>
      <w:r w:rsidR="008B1920" w:rsidRPr="008B1920">
        <w:rPr>
          <w:rFonts w:cs="TimesNewRomanPS-BoldMT"/>
          <w:lang w:val="fr-FR"/>
        </w:rPr>
        <w:t xml:space="preserve">1M USD from ECORD </w:t>
      </w:r>
      <w:r w:rsidR="007945B5" w:rsidRPr="008B1920">
        <w:rPr>
          <w:rFonts w:cs="TimesNewRomanPS-BoldMT"/>
          <w:lang w:val="fr-FR"/>
        </w:rPr>
        <w:t xml:space="preserve">makes </w:t>
      </w:r>
      <w:r w:rsidR="00CD2A84" w:rsidRPr="008B1920">
        <w:rPr>
          <w:rFonts w:cs="TimesNewRomanPS-BoldMT"/>
          <w:lang w:val="fr-FR"/>
        </w:rPr>
        <w:t>no difference</w:t>
      </w:r>
      <w:r w:rsidR="008B1920" w:rsidRPr="008B1920">
        <w:rPr>
          <w:rFonts w:cs="TimesNewRomanPS-BoldMT"/>
          <w:lang w:val="fr-FR"/>
        </w:rPr>
        <w:t xml:space="preserve"> for the Japanese</w:t>
      </w:r>
      <w:r w:rsidR="00CD2A84" w:rsidRPr="008B1920">
        <w:rPr>
          <w:rFonts w:cs="TimesNewRomanPS-BoldMT"/>
          <w:lang w:val="fr-FR"/>
        </w:rPr>
        <w:t xml:space="preserve">, </w:t>
      </w:r>
      <w:r w:rsidR="007945B5" w:rsidRPr="008B1920">
        <w:rPr>
          <w:rFonts w:cs="TimesNewRomanPS-BoldMT"/>
          <w:lang w:val="fr-FR"/>
        </w:rPr>
        <w:t xml:space="preserve">but </w:t>
      </w:r>
      <w:r w:rsidR="00CD2A84" w:rsidRPr="008B1920">
        <w:rPr>
          <w:rFonts w:cs="TimesNewRomanPS-BoldMT"/>
          <w:lang w:val="fr-FR"/>
        </w:rPr>
        <w:t xml:space="preserve">for ECORD </w:t>
      </w:r>
      <w:r w:rsidR="0011650E">
        <w:rPr>
          <w:rFonts w:cs="TimesNewRomanPS-BoldMT"/>
          <w:lang w:val="fr-FR"/>
        </w:rPr>
        <w:t>$</w:t>
      </w:r>
      <w:r w:rsidR="00CD2A84" w:rsidRPr="008B1920">
        <w:rPr>
          <w:rFonts w:cs="TimesNewRomanPS-BoldMT"/>
          <w:lang w:val="fr-FR"/>
        </w:rPr>
        <w:t xml:space="preserve">1M </w:t>
      </w:r>
      <w:r w:rsidR="008B1920" w:rsidRPr="008B1920">
        <w:rPr>
          <w:rFonts w:cs="TimesNewRomanPS-BoldMT"/>
          <w:lang w:val="fr-FR"/>
        </w:rPr>
        <w:t xml:space="preserve">USD </w:t>
      </w:r>
      <w:r w:rsidR="007945B5" w:rsidRPr="008B1920">
        <w:rPr>
          <w:rFonts w:cs="TimesNewRomanPS-BoldMT"/>
          <w:lang w:val="fr-FR"/>
        </w:rPr>
        <w:t xml:space="preserve">is </w:t>
      </w:r>
      <w:r w:rsidR="00CD2A84" w:rsidRPr="008B1920">
        <w:rPr>
          <w:rFonts w:cs="TimesNewRomanPS-BoldMT"/>
          <w:lang w:val="fr-FR"/>
        </w:rPr>
        <w:t xml:space="preserve">a lot for </w:t>
      </w:r>
      <w:r w:rsidR="007945B5" w:rsidRPr="008B1920">
        <w:rPr>
          <w:rFonts w:cs="TimesNewRomanPS-BoldMT"/>
          <w:lang w:val="fr-FR"/>
        </w:rPr>
        <w:t xml:space="preserve">the </w:t>
      </w:r>
      <w:r w:rsidR="00CD2A84" w:rsidRPr="008B1920">
        <w:rPr>
          <w:rFonts w:cs="TimesNewRomanPS-BoldMT"/>
          <w:lang w:val="fr-FR"/>
        </w:rPr>
        <w:t>expedition budget</w:t>
      </w:r>
      <w:r w:rsidR="008B1920" w:rsidRPr="008B1920">
        <w:rPr>
          <w:rFonts w:cs="TimesNewRomanPS-BoldMT"/>
          <w:lang w:val="fr-FR"/>
        </w:rPr>
        <w:t xml:space="preserve"> (K. Gohl). What could be done is to give another </w:t>
      </w:r>
      <w:r w:rsidR="008B1920" w:rsidRPr="00C20D50">
        <w:rPr>
          <w:rFonts w:cs="TimesNewRomanPS-BoldMT"/>
          <w:lang w:val="fr-FR"/>
        </w:rPr>
        <w:t xml:space="preserve">berth on an MSP expedition to the Japanese because only the government and not the scientists profit from the payment of </w:t>
      </w:r>
      <w:r w:rsidR="0011650E">
        <w:rPr>
          <w:rFonts w:cs="TimesNewRomanPS-BoldMT"/>
          <w:lang w:val="fr-FR"/>
        </w:rPr>
        <w:t>$</w:t>
      </w:r>
      <w:r w:rsidR="008B1920" w:rsidRPr="00C20D50">
        <w:rPr>
          <w:rFonts w:cs="TimesNewRomanPS-BoldMT"/>
          <w:lang w:val="fr-FR"/>
        </w:rPr>
        <w:t xml:space="preserve">1M USD (K. Gohl). However, if ECORD does not pay </w:t>
      </w:r>
      <w:r w:rsidR="0011650E">
        <w:rPr>
          <w:rFonts w:cs="TimesNewRomanPS-BoldMT"/>
          <w:lang w:val="fr-FR"/>
        </w:rPr>
        <w:t>$</w:t>
      </w:r>
      <w:r w:rsidR="008B1920" w:rsidRPr="00C20D50">
        <w:rPr>
          <w:rFonts w:cs="TimesNewRomanPS-BoldMT"/>
          <w:lang w:val="fr-FR"/>
        </w:rPr>
        <w:t>1M USD there will be an impact on the relationship between JAMSTEC and MEXT</w:t>
      </w:r>
      <w:r w:rsidR="00C20D50" w:rsidRPr="00C20D50">
        <w:rPr>
          <w:rFonts w:cs="TimesNewRomanPS-BoldMT"/>
          <w:lang w:val="fr-FR"/>
        </w:rPr>
        <w:t xml:space="preserve"> (G. Lüniger).</w:t>
      </w:r>
      <w:r w:rsidR="008B1920" w:rsidRPr="00C20D50">
        <w:rPr>
          <w:rFonts w:cs="TimesNewRomanPS-BoldMT"/>
          <w:lang w:val="fr-FR"/>
        </w:rPr>
        <w:t xml:space="preserve"> JAMSTEC will not care about </w:t>
      </w:r>
      <w:r w:rsidR="0011650E">
        <w:rPr>
          <w:rFonts w:cs="TimesNewRomanPS-BoldMT"/>
          <w:lang w:val="fr-FR"/>
        </w:rPr>
        <w:t>$</w:t>
      </w:r>
      <w:r w:rsidR="008B1920" w:rsidRPr="00C20D50">
        <w:rPr>
          <w:rFonts w:cs="TimesNewRomanPS-BoldMT"/>
          <w:lang w:val="fr-FR"/>
        </w:rPr>
        <w:t xml:space="preserve">1M USD but </w:t>
      </w:r>
      <w:r w:rsidR="00C20D50" w:rsidRPr="00C20D50">
        <w:rPr>
          <w:rFonts w:cs="TimesNewRomanPS-BoldMT"/>
          <w:lang w:val="fr-FR"/>
        </w:rPr>
        <w:t>there will be</w:t>
      </w:r>
      <w:r w:rsidR="008B1920" w:rsidRPr="00C20D50">
        <w:rPr>
          <w:rFonts w:cs="TimesNewRomanPS-BoldMT"/>
          <w:lang w:val="fr-FR"/>
        </w:rPr>
        <w:t xml:space="preserve"> an effect regarding MEXT</w:t>
      </w:r>
      <w:r w:rsidR="00C20D50" w:rsidRPr="00C20D50">
        <w:rPr>
          <w:rFonts w:cs="TimesNewRomanPS-BoldMT"/>
          <w:lang w:val="fr-FR"/>
        </w:rPr>
        <w:t xml:space="preserve"> (G. Lüniger). ECORD should prospone the payment until the status of the second planned riserless expedition is clear (M. Diament). </w:t>
      </w:r>
      <w:r w:rsidR="005D34A6" w:rsidRPr="00C20D50">
        <w:rPr>
          <w:rFonts w:cs="TimesNewRomanPS-BoldMT"/>
          <w:lang w:val="fr-FR"/>
        </w:rPr>
        <w:t>ECORD should hopefully get this answer at the next CIB Meeting</w:t>
      </w:r>
      <w:r w:rsidR="00CD2A84" w:rsidRPr="00C20D50">
        <w:rPr>
          <w:rFonts w:cs="TimesNewRomanPS-BoldMT"/>
          <w:lang w:val="fr-FR"/>
        </w:rPr>
        <w:t xml:space="preserve"> </w:t>
      </w:r>
      <w:r w:rsidR="005D34A6" w:rsidRPr="00C20D50">
        <w:rPr>
          <w:rFonts w:cs="TimesNewRomanPS-BoldMT"/>
          <w:lang w:val="fr-FR"/>
        </w:rPr>
        <w:t>(G. Camoin).</w:t>
      </w:r>
      <w:r w:rsidR="00C20D50" w:rsidRPr="00C20D50">
        <w:rPr>
          <w:rFonts w:cs="TimesNewRomanPS-BoldMT"/>
          <w:lang w:val="fr-FR"/>
        </w:rPr>
        <w:t xml:space="preserve"> However, if the Japanese say after the next CIB Meeting that they will definitely drill in September/October 2015 this does not mean a green light for ECORD paying </w:t>
      </w:r>
      <w:r w:rsidR="0011650E">
        <w:rPr>
          <w:rFonts w:cs="TimesNewRomanPS-BoldMT"/>
          <w:lang w:val="fr-FR"/>
        </w:rPr>
        <w:t>$</w:t>
      </w:r>
      <w:r w:rsidR="00C20D50" w:rsidRPr="00C20D50">
        <w:rPr>
          <w:rFonts w:cs="TimesNewRomanPS-BoldMT"/>
          <w:lang w:val="fr-FR"/>
        </w:rPr>
        <w:t>1M USD (M. Webb). The transfer should be delayed as much as possible (M. Webb).</w:t>
      </w:r>
      <w:r w:rsidR="00C20D50">
        <w:rPr>
          <w:rFonts w:cs="TimesNewRomanPS-BoldMT"/>
          <w:lang w:val="fr-FR"/>
        </w:rPr>
        <w:t xml:space="preserve"> It is important that </w:t>
      </w:r>
      <w:r w:rsidR="00C20D50" w:rsidRPr="00C20D50">
        <w:rPr>
          <w:rFonts w:cs="TimesNewRomanPS-BoldMT"/>
          <w:lang w:val="fr-FR"/>
        </w:rPr>
        <w:t xml:space="preserve">ECORD </w:t>
      </w:r>
      <w:r w:rsidR="00CD2A84" w:rsidRPr="00C20D50">
        <w:rPr>
          <w:rFonts w:cs="TimesNewRomanPS-BoldMT"/>
          <w:bCs/>
          <w:iCs/>
          <w:lang w:val="fr-FR"/>
        </w:rPr>
        <w:t>announce</w:t>
      </w:r>
      <w:r w:rsidR="00C20D50" w:rsidRPr="00C20D50">
        <w:rPr>
          <w:rFonts w:cs="TimesNewRomanPS-BoldMT"/>
          <w:bCs/>
          <w:iCs/>
          <w:lang w:val="fr-FR"/>
        </w:rPr>
        <w:t>s</w:t>
      </w:r>
      <w:r w:rsidR="00CD2A84" w:rsidRPr="00C20D50">
        <w:rPr>
          <w:rFonts w:cs="TimesNewRomanPS-BoldMT"/>
          <w:bCs/>
          <w:iCs/>
          <w:lang w:val="fr-FR"/>
        </w:rPr>
        <w:t xml:space="preserve"> </w:t>
      </w:r>
      <w:r w:rsidR="000C62FF" w:rsidRPr="00C20D50">
        <w:rPr>
          <w:rFonts w:cs="TimesNewRomanPS-BoldMT"/>
          <w:bCs/>
          <w:iCs/>
          <w:lang w:val="fr-FR"/>
        </w:rPr>
        <w:t xml:space="preserve">very </w:t>
      </w:r>
      <w:r w:rsidR="00CD2A84" w:rsidRPr="00C20D50">
        <w:rPr>
          <w:rFonts w:cs="TimesNewRomanPS-BoldMT"/>
          <w:bCs/>
          <w:iCs/>
          <w:lang w:val="fr-FR"/>
        </w:rPr>
        <w:t xml:space="preserve">early that </w:t>
      </w:r>
      <w:r w:rsidR="00C20D50" w:rsidRPr="00C20D50">
        <w:rPr>
          <w:rFonts w:cs="TimesNewRomanPS-BoldMT"/>
          <w:bCs/>
          <w:iCs/>
          <w:lang w:val="fr-FR"/>
        </w:rPr>
        <w:t>the</w:t>
      </w:r>
      <w:r w:rsidR="000C62FF" w:rsidRPr="00C20D50">
        <w:rPr>
          <w:rFonts w:cs="TimesNewRomanPS-BoldMT"/>
          <w:bCs/>
          <w:iCs/>
          <w:lang w:val="fr-FR"/>
        </w:rPr>
        <w:t xml:space="preserve"> </w:t>
      </w:r>
      <w:r w:rsidR="00CD2A84" w:rsidRPr="00C20D50">
        <w:rPr>
          <w:rFonts w:cs="TimesNewRomanPS-BoldMT"/>
          <w:bCs/>
          <w:iCs/>
          <w:lang w:val="fr-FR"/>
        </w:rPr>
        <w:t>agreement</w:t>
      </w:r>
      <w:r w:rsidR="00C20D50" w:rsidRPr="00C20D50">
        <w:rPr>
          <w:rFonts w:cs="TimesNewRomanPS-BoldMT"/>
          <w:bCs/>
          <w:iCs/>
          <w:lang w:val="fr-FR"/>
        </w:rPr>
        <w:t xml:space="preserve"> is not reached, otherwise </w:t>
      </w:r>
      <w:r w:rsidR="00C20D50" w:rsidRPr="00416D5C">
        <w:rPr>
          <w:rFonts w:cs="TimesNewRomanPS-BoldMT"/>
          <w:bCs/>
          <w:iCs/>
          <w:lang w:val="fr-FR"/>
        </w:rPr>
        <w:t>ECORD</w:t>
      </w:r>
      <w:r w:rsidR="000C62FF" w:rsidRPr="00416D5C">
        <w:rPr>
          <w:rFonts w:cs="TimesNewRomanPS-BoldMT"/>
          <w:bCs/>
          <w:iCs/>
          <w:lang w:val="fr-FR"/>
        </w:rPr>
        <w:t xml:space="preserve"> </w:t>
      </w:r>
      <w:r w:rsidR="00C20D50" w:rsidRPr="00416D5C">
        <w:rPr>
          <w:rFonts w:cs="TimesNewRomanPS-BoldMT"/>
          <w:bCs/>
          <w:iCs/>
          <w:lang w:val="fr-FR"/>
        </w:rPr>
        <w:t xml:space="preserve">and the Japanese </w:t>
      </w:r>
      <w:r w:rsidR="000C62FF" w:rsidRPr="00416D5C">
        <w:rPr>
          <w:rFonts w:cs="TimesNewRomanPS-BoldMT"/>
          <w:bCs/>
          <w:iCs/>
          <w:lang w:val="fr-FR"/>
        </w:rPr>
        <w:t xml:space="preserve">would be in the situation of </w:t>
      </w:r>
      <w:r w:rsidR="00CD2A84" w:rsidRPr="00416D5C">
        <w:rPr>
          <w:rFonts w:cs="TimesNewRomanPS-BoldMT"/>
          <w:bCs/>
          <w:iCs/>
          <w:lang w:val="fr-FR"/>
        </w:rPr>
        <w:t xml:space="preserve">not trusting </w:t>
      </w:r>
      <w:r w:rsidR="000C62FF" w:rsidRPr="00416D5C">
        <w:rPr>
          <w:rFonts w:cs="TimesNewRomanPS-BoldMT"/>
          <w:bCs/>
          <w:iCs/>
          <w:lang w:val="fr-FR"/>
        </w:rPr>
        <w:t xml:space="preserve">each other </w:t>
      </w:r>
      <w:r w:rsidR="00C20D50" w:rsidRPr="00416D5C">
        <w:rPr>
          <w:rFonts w:cs="TimesNewRomanPS-BoldMT"/>
          <w:bCs/>
          <w:iCs/>
          <w:lang w:val="fr-FR"/>
        </w:rPr>
        <w:t xml:space="preserve">anymore (M. Friberg). ECORD should clearly state that the situation is not acceptable and if there are no changes then there will be consequences (M. Friberg). G. Camoin will inform the </w:t>
      </w:r>
      <w:r w:rsidR="0048512F" w:rsidRPr="00416D5C">
        <w:rPr>
          <w:rFonts w:cs="TimesNewRomanPS-BoldMT"/>
          <w:bCs/>
          <w:iCs/>
          <w:lang w:val="fr-FR"/>
        </w:rPr>
        <w:t xml:space="preserve">ECORD </w:t>
      </w:r>
      <w:r w:rsidR="000C62FF" w:rsidRPr="00416D5C">
        <w:rPr>
          <w:rFonts w:cs="TimesNewRomanPS-BoldMT"/>
          <w:bCs/>
          <w:iCs/>
          <w:lang w:val="fr-FR"/>
        </w:rPr>
        <w:t>Council about the</w:t>
      </w:r>
      <w:r w:rsidR="00C20D50" w:rsidRPr="00416D5C">
        <w:rPr>
          <w:rFonts w:cs="TimesNewRomanPS-BoldMT"/>
          <w:bCs/>
          <w:iCs/>
          <w:lang w:val="fr-FR"/>
        </w:rPr>
        <w:t xml:space="preserve"> real-</w:t>
      </w:r>
      <w:r w:rsidR="00CD2A84" w:rsidRPr="00416D5C">
        <w:rPr>
          <w:rFonts w:cs="TimesNewRomanPS-BoldMT"/>
          <w:bCs/>
          <w:iCs/>
          <w:lang w:val="fr-FR"/>
        </w:rPr>
        <w:t xml:space="preserve">time situation after </w:t>
      </w:r>
      <w:r w:rsidR="00C20D50" w:rsidRPr="00416D5C">
        <w:rPr>
          <w:rFonts w:cs="TimesNewRomanPS-BoldMT"/>
          <w:bCs/>
          <w:iCs/>
          <w:lang w:val="fr-FR"/>
        </w:rPr>
        <w:t xml:space="preserve">the next </w:t>
      </w:r>
      <w:r w:rsidR="00CD2A84" w:rsidRPr="00416D5C">
        <w:rPr>
          <w:rFonts w:cs="TimesNewRomanPS-BoldMT"/>
          <w:bCs/>
          <w:iCs/>
          <w:lang w:val="fr-FR"/>
        </w:rPr>
        <w:t>CIB meeting</w:t>
      </w:r>
      <w:r w:rsidR="0048512F" w:rsidRPr="00416D5C">
        <w:rPr>
          <w:rFonts w:cs="TimesNewRomanPS-BoldMT"/>
          <w:bCs/>
          <w:iCs/>
          <w:lang w:val="fr-FR"/>
        </w:rPr>
        <w:t xml:space="preserve">. Then </w:t>
      </w:r>
      <w:r w:rsidR="00C20D50" w:rsidRPr="00416D5C">
        <w:rPr>
          <w:rFonts w:cs="TimesNewRomanPS-BoldMT"/>
          <w:bCs/>
          <w:iCs/>
          <w:lang w:val="fr-FR"/>
        </w:rPr>
        <w:t>ECORD should send a</w:t>
      </w:r>
      <w:r w:rsidR="0048512F" w:rsidRPr="00416D5C">
        <w:rPr>
          <w:rFonts w:cs="TimesNewRomanPS-BoldMT"/>
          <w:bCs/>
          <w:iCs/>
          <w:lang w:val="fr-FR"/>
        </w:rPr>
        <w:t>n official</w:t>
      </w:r>
      <w:r w:rsidR="00C20D50" w:rsidRPr="00416D5C">
        <w:rPr>
          <w:rFonts w:cs="TimesNewRomanPS-BoldMT"/>
          <w:bCs/>
          <w:iCs/>
          <w:lang w:val="fr-FR"/>
        </w:rPr>
        <w:t xml:space="preserve"> </w:t>
      </w:r>
      <w:r w:rsidR="00945590" w:rsidRPr="00416D5C">
        <w:rPr>
          <w:rFonts w:cs="TimesNewRomanPS-BoldMT"/>
          <w:bCs/>
          <w:iCs/>
          <w:lang w:val="fr-FR"/>
        </w:rPr>
        <w:t xml:space="preserve">letter </w:t>
      </w:r>
      <w:r w:rsidR="00945590" w:rsidRPr="00C34493">
        <w:rPr>
          <w:rFonts w:cs="TimesNewRomanPS-BoldMT"/>
          <w:bCs/>
          <w:iCs/>
          <w:lang w:val="fr-FR"/>
        </w:rPr>
        <w:t>coming from EMA and the</w:t>
      </w:r>
      <w:r w:rsidR="000C62FF" w:rsidRPr="00C34493">
        <w:rPr>
          <w:rFonts w:cs="TimesNewRomanPS-BoldMT"/>
          <w:bCs/>
          <w:iCs/>
          <w:lang w:val="fr-FR"/>
        </w:rPr>
        <w:t xml:space="preserve"> </w:t>
      </w:r>
      <w:r w:rsidR="0048512F" w:rsidRPr="00C34493">
        <w:rPr>
          <w:rFonts w:cs="TimesNewRomanPS-BoldMT"/>
          <w:bCs/>
          <w:iCs/>
          <w:lang w:val="fr-FR"/>
        </w:rPr>
        <w:t xml:space="preserve">ECORD </w:t>
      </w:r>
      <w:r w:rsidR="000C62FF" w:rsidRPr="00C34493">
        <w:rPr>
          <w:rFonts w:cs="TimesNewRomanPS-BoldMT"/>
          <w:bCs/>
          <w:iCs/>
          <w:lang w:val="fr-FR"/>
        </w:rPr>
        <w:t xml:space="preserve">Council </w:t>
      </w:r>
      <w:r w:rsidR="00945590" w:rsidRPr="00C34493">
        <w:rPr>
          <w:rFonts w:cs="TimesNewRomanPS-BoldMT"/>
          <w:bCs/>
          <w:iCs/>
          <w:lang w:val="fr-FR"/>
        </w:rPr>
        <w:t xml:space="preserve">stating </w:t>
      </w:r>
      <w:r w:rsidR="000C62FF" w:rsidRPr="00C34493">
        <w:rPr>
          <w:rFonts w:cs="TimesNewRomanPS-BoldMT"/>
          <w:bCs/>
          <w:iCs/>
          <w:lang w:val="fr-FR"/>
        </w:rPr>
        <w:t>that ECORD has concerns about the situation</w:t>
      </w:r>
      <w:r w:rsidR="0048512F" w:rsidRPr="00C34493">
        <w:rPr>
          <w:rFonts w:cs="TimesNewRomanPS-BoldMT"/>
          <w:bCs/>
          <w:iCs/>
          <w:lang w:val="fr-FR"/>
        </w:rPr>
        <w:t xml:space="preserve">, whatever the ECORD Council decides on paying or not this year (G. Camoin). </w:t>
      </w:r>
      <w:r w:rsidR="00C34493" w:rsidRPr="00C34493">
        <w:rPr>
          <w:rFonts w:cs="TimesNewRomanPS-BoldMT"/>
          <w:bCs/>
          <w:iCs/>
          <w:lang w:val="fr-FR"/>
        </w:rPr>
        <w:t xml:space="preserve">It should be mentioned in the letter that there is a strong interest in using the </w:t>
      </w:r>
      <w:r w:rsidR="00C34493" w:rsidRPr="00C34493">
        <w:rPr>
          <w:rFonts w:cs="TimesNewRomanPS-BoldMT"/>
          <w:bCs/>
          <w:i/>
          <w:iCs/>
          <w:lang w:val="fr-FR"/>
        </w:rPr>
        <w:t>Chjkyu</w:t>
      </w:r>
      <w:r w:rsidR="00C34493" w:rsidRPr="00C34493">
        <w:rPr>
          <w:rFonts w:cs="TimesNewRomanPS-BoldMT"/>
          <w:bCs/>
          <w:iCs/>
          <w:lang w:val="fr-FR"/>
        </w:rPr>
        <w:t xml:space="preserve"> in the ECORD science community and that ECORD fully understands the Japanese budget problems, but also that ECORD has concerncs on when the next expedition will be implemented (G. Camoin).</w:t>
      </w:r>
    </w:p>
    <w:p w14:paraId="771BA0BF" w14:textId="77777777" w:rsidR="0048512F" w:rsidRPr="00416D5C" w:rsidRDefault="0048512F" w:rsidP="00945590">
      <w:pPr>
        <w:widowControl w:val="0"/>
        <w:autoSpaceDE w:val="0"/>
        <w:autoSpaceDN w:val="0"/>
        <w:adjustRightInd w:val="0"/>
        <w:spacing w:line="276" w:lineRule="auto"/>
        <w:jc w:val="both"/>
        <w:rPr>
          <w:rFonts w:cs="TimesNewRomanPS-BoldMT"/>
          <w:bCs/>
          <w:iCs/>
          <w:lang w:val="fr-FR"/>
        </w:rPr>
      </w:pPr>
    </w:p>
    <w:p w14:paraId="79F2C581" w14:textId="77777777" w:rsidR="00416D5C" w:rsidRPr="00416D5C" w:rsidRDefault="00416D5C" w:rsidP="00416D5C">
      <w:pPr>
        <w:pStyle w:val="Paragraphedeliste"/>
        <w:widowControl w:val="0"/>
        <w:numPr>
          <w:ilvl w:val="0"/>
          <w:numId w:val="8"/>
        </w:numPr>
        <w:autoSpaceDE w:val="0"/>
        <w:autoSpaceDN w:val="0"/>
        <w:adjustRightInd w:val="0"/>
        <w:spacing w:line="276" w:lineRule="auto"/>
        <w:jc w:val="both"/>
        <w:rPr>
          <w:rFonts w:cs="TimesNewRomanPS-BoldMT"/>
          <w:bCs/>
          <w:iCs/>
          <w:lang w:val="fr-FR"/>
        </w:rPr>
      </w:pPr>
      <w:r w:rsidRPr="00416D5C">
        <w:rPr>
          <w:rFonts w:cs="TimesNewRomanPS-BoldMT"/>
          <w:b/>
          <w:lang w:val="fr-FR"/>
        </w:rPr>
        <w:t>ACTION</w:t>
      </w:r>
      <w:r w:rsidR="0048512F" w:rsidRPr="00416D5C">
        <w:rPr>
          <w:rFonts w:cs="TimesNewRomanPS-BoldMT"/>
          <w:b/>
          <w:lang w:val="fr-FR"/>
        </w:rPr>
        <w:t xml:space="preserve"> (EMA/ECORD Council)</w:t>
      </w:r>
      <w:r w:rsidR="0048512F" w:rsidRPr="00416D5C">
        <w:rPr>
          <w:rFonts w:cs="TimesNewRomanPS-BoldMT"/>
          <w:lang w:val="fr-FR"/>
        </w:rPr>
        <w:t xml:space="preserve">: to </w:t>
      </w:r>
      <w:r w:rsidR="0048512F" w:rsidRPr="00416D5C">
        <w:rPr>
          <w:rFonts w:cs="TimesNewRomanPS-BoldMT"/>
          <w:bCs/>
          <w:iCs/>
          <w:lang w:val="fr-FR"/>
        </w:rPr>
        <w:t xml:space="preserve">write an official letter to the Japanese stating the concerns about the </w:t>
      </w:r>
      <w:r w:rsidRPr="00416D5C">
        <w:rPr>
          <w:rFonts w:cs="TimesNewRomanPS-BoldMT"/>
          <w:bCs/>
          <w:i/>
          <w:iCs/>
          <w:lang w:val="fr-FR"/>
        </w:rPr>
        <w:t>Chikyu</w:t>
      </w:r>
      <w:r w:rsidRPr="00416D5C">
        <w:rPr>
          <w:rFonts w:cs="TimesNewRomanPS-BoldMT"/>
          <w:bCs/>
          <w:iCs/>
          <w:lang w:val="fr-FR"/>
        </w:rPr>
        <w:t xml:space="preserve"> </w:t>
      </w:r>
      <w:r>
        <w:rPr>
          <w:rFonts w:cs="TimesNewRomanPS-BoldMT"/>
          <w:bCs/>
          <w:iCs/>
          <w:lang w:val="fr-FR"/>
        </w:rPr>
        <w:t>situation. It should be mentioned</w:t>
      </w:r>
      <w:r w:rsidRPr="00416D5C">
        <w:rPr>
          <w:rFonts w:cs="TimesNewRomanPS-BoldMT"/>
          <w:bCs/>
          <w:iCs/>
          <w:lang w:val="fr-FR"/>
        </w:rPr>
        <w:t xml:space="preserve"> that ECORD paid </w:t>
      </w:r>
      <w:r>
        <w:rPr>
          <w:rFonts w:cs="TimesNewRomanPS-BoldMT"/>
          <w:bCs/>
          <w:iCs/>
          <w:lang w:val="fr-FR"/>
        </w:rPr>
        <w:t xml:space="preserve">already </w:t>
      </w:r>
      <w:r w:rsidRPr="00416D5C">
        <w:rPr>
          <w:rFonts w:cs="TimesNewRomanPS-BoldMT"/>
          <w:bCs/>
          <w:iCs/>
          <w:lang w:val="fr-FR"/>
        </w:rPr>
        <w:t xml:space="preserve">twice but that there was no expedition and that ECORD expects a new evaluation of the number of ECORD scientists for the next expedition which is expected to take place in 2016 </w:t>
      </w:r>
      <w:r>
        <w:rPr>
          <w:rFonts w:cs="TimesNewRomanPS-BoldMT"/>
          <w:bCs/>
          <w:iCs/>
          <w:lang w:val="fr-FR"/>
        </w:rPr>
        <w:t>.</w:t>
      </w:r>
    </w:p>
    <w:p w14:paraId="718FEB75" w14:textId="77777777" w:rsidR="0048512F" w:rsidRDefault="0048512F" w:rsidP="00945590">
      <w:pPr>
        <w:widowControl w:val="0"/>
        <w:autoSpaceDE w:val="0"/>
        <w:autoSpaceDN w:val="0"/>
        <w:adjustRightInd w:val="0"/>
        <w:spacing w:line="276" w:lineRule="auto"/>
        <w:jc w:val="both"/>
        <w:rPr>
          <w:rFonts w:cs="TimesNewRomanPS-BoldMT"/>
          <w:bCs/>
          <w:iCs/>
          <w:lang w:val="fr-FR"/>
        </w:rPr>
      </w:pPr>
    </w:p>
    <w:p w14:paraId="3948E29D" w14:textId="77777777" w:rsidR="009930B9" w:rsidRDefault="009930B9" w:rsidP="000C62FF">
      <w:pPr>
        <w:widowControl w:val="0"/>
        <w:autoSpaceDE w:val="0"/>
        <w:autoSpaceDN w:val="0"/>
        <w:adjustRightInd w:val="0"/>
        <w:spacing w:line="276" w:lineRule="auto"/>
        <w:ind w:left="708"/>
        <w:jc w:val="both"/>
        <w:rPr>
          <w:rFonts w:cs="TimesNewRomanPS-BoldMT"/>
          <w:bCs/>
          <w:iCs/>
          <w:lang w:val="fr-FR"/>
        </w:rPr>
      </w:pPr>
    </w:p>
    <w:p w14:paraId="3C2A654C" w14:textId="77777777" w:rsidR="008B1A12" w:rsidRPr="00D36BBD" w:rsidRDefault="008B1A12" w:rsidP="000C62FF">
      <w:pPr>
        <w:widowControl w:val="0"/>
        <w:autoSpaceDE w:val="0"/>
        <w:autoSpaceDN w:val="0"/>
        <w:adjustRightInd w:val="0"/>
        <w:spacing w:line="276" w:lineRule="auto"/>
        <w:ind w:left="708"/>
        <w:jc w:val="both"/>
        <w:rPr>
          <w:rFonts w:cs="TimesNewRomanPS-BoldMT"/>
          <w:bCs/>
          <w:iCs/>
          <w:lang w:val="fr-FR"/>
        </w:rPr>
      </w:pPr>
    </w:p>
    <w:p w14:paraId="417CDA4B" w14:textId="77777777" w:rsidR="00696AFA" w:rsidRPr="00495345" w:rsidRDefault="00D36BBD" w:rsidP="009930B9">
      <w:pPr>
        <w:widowControl w:val="0"/>
        <w:autoSpaceDE w:val="0"/>
        <w:autoSpaceDN w:val="0"/>
        <w:adjustRightInd w:val="0"/>
        <w:spacing w:line="276" w:lineRule="auto"/>
        <w:jc w:val="both"/>
        <w:rPr>
          <w:rFonts w:cs="TimesNewRomanPS-BoldMT"/>
          <w:bCs/>
          <w:iCs/>
          <w:lang w:val="fr-FR"/>
        </w:rPr>
      </w:pPr>
      <w:r w:rsidRPr="00D36BBD">
        <w:rPr>
          <w:rFonts w:cs="TimesNewRomanPS-BoldMT"/>
          <w:bCs/>
          <w:iCs/>
          <w:lang w:val="fr-FR"/>
        </w:rPr>
        <w:t xml:space="preserve">ECORD should still trust the Japanese and should not immediately cut the budget (J.-P. </w:t>
      </w:r>
      <w:r w:rsidRPr="00D36BBD">
        <w:rPr>
          <w:rFonts w:cs="TimesNewRomanPS-BoldMT"/>
          <w:bCs/>
          <w:iCs/>
          <w:lang w:val="fr-FR"/>
        </w:rPr>
        <w:lastRenderedPageBreak/>
        <w:t xml:space="preserve">Henriet). But </w:t>
      </w:r>
      <w:r w:rsidR="009930B9" w:rsidRPr="00D36BBD">
        <w:rPr>
          <w:rFonts w:cs="TimesNewRomanPS-BoldMT"/>
          <w:bCs/>
          <w:iCs/>
          <w:lang w:val="fr-FR"/>
        </w:rPr>
        <w:t>ECORD should make it clear that if there is no expedition in 2015</w:t>
      </w:r>
      <w:r w:rsidRPr="00D36BBD">
        <w:rPr>
          <w:rFonts w:cs="TimesNewRomanPS-BoldMT"/>
          <w:bCs/>
          <w:iCs/>
          <w:lang w:val="fr-FR"/>
        </w:rPr>
        <w:t>,</w:t>
      </w:r>
      <w:r w:rsidR="009930B9" w:rsidRPr="00D36BBD">
        <w:rPr>
          <w:rFonts w:cs="TimesNewRomanPS-BoldMT"/>
          <w:bCs/>
          <w:iCs/>
          <w:lang w:val="fr-FR"/>
        </w:rPr>
        <w:t xml:space="preserve"> then ECORD </w:t>
      </w:r>
      <w:r w:rsidR="00696AFA" w:rsidRPr="00D36BBD">
        <w:rPr>
          <w:rFonts w:cs="TimesNewRomanPS-BoldMT"/>
          <w:bCs/>
          <w:iCs/>
          <w:lang w:val="fr-FR"/>
        </w:rPr>
        <w:t>expect</w:t>
      </w:r>
      <w:r w:rsidR="009930B9" w:rsidRPr="00D36BBD">
        <w:rPr>
          <w:rFonts w:cs="TimesNewRomanPS-BoldMT"/>
          <w:bCs/>
          <w:iCs/>
          <w:lang w:val="fr-FR"/>
        </w:rPr>
        <w:t>s</w:t>
      </w:r>
      <w:r w:rsidR="00696AFA" w:rsidRPr="00D36BBD">
        <w:rPr>
          <w:rFonts w:cs="TimesNewRomanPS-BoldMT"/>
          <w:bCs/>
          <w:iCs/>
          <w:lang w:val="fr-FR"/>
        </w:rPr>
        <w:t xml:space="preserve"> </w:t>
      </w:r>
      <w:r w:rsidR="009930B9" w:rsidRPr="00D36BBD">
        <w:rPr>
          <w:rFonts w:cs="TimesNewRomanPS-BoldMT"/>
          <w:bCs/>
          <w:iCs/>
          <w:lang w:val="fr-FR"/>
        </w:rPr>
        <w:t xml:space="preserve">a </w:t>
      </w:r>
      <w:r w:rsidR="00696AFA" w:rsidRPr="00D36BBD">
        <w:rPr>
          <w:rFonts w:cs="TimesNewRomanPS-BoldMT"/>
          <w:bCs/>
          <w:iCs/>
          <w:lang w:val="fr-FR"/>
        </w:rPr>
        <w:t xml:space="preserve">strong presence </w:t>
      </w:r>
      <w:r w:rsidR="009930B9" w:rsidRPr="00D36BBD">
        <w:rPr>
          <w:rFonts w:cs="TimesNewRomanPS-BoldMT"/>
          <w:bCs/>
          <w:iCs/>
          <w:lang w:val="fr-FR"/>
        </w:rPr>
        <w:t>on the 2016 IODP cruise</w:t>
      </w:r>
      <w:r w:rsidRPr="00D36BBD">
        <w:rPr>
          <w:rFonts w:cs="TimesNewRomanPS-BoldMT"/>
          <w:bCs/>
          <w:iCs/>
          <w:lang w:val="fr-FR"/>
        </w:rPr>
        <w:t xml:space="preserve"> (J.-P. Henriet). </w:t>
      </w:r>
      <w:r w:rsidR="00696AFA" w:rsidRPr="00D36BBD">
        <w:rPr>
          <w:rFonts w:cs="TimesNewRomanPS-BoldMT"/>
          <w:bCs/>
          <w:iCs/>
          <w:lang w:val="fr-FR"/>
        </w:rPr>
        <w:t xml:space="preserve">JAMSTEC said that they will catch up with </w:t>
      </w:r>
      <w:r w:rsidR="009930B9" w:rsidRPr="00D36BBD">
        <w:rPr>
          <w:rFonts w:cs="TimesNewRomanPS-BoldMT"/>
          <w:bCs/>
          <w:iCs/>
          <w:lang w:val="fr-FR"/>
        </w:rPr>
        <w:t xml:space="preserve">the </w:t>
      </w:r>
      <w:r w:rsidR="00696AFA" w:rsidRPr="00D36BBD">
        <w:rPr>
          <w:rFonts w:cs="TimesNewRomanPS-BoldMT"/>
          <w:bCs/>
          <w:iCs/>
          <w:lang w:val="fr-FR"/>
        </w:rPr>
        <w:t>number of ECORD scientists</w:t>
      </w:r>
      <w:r w:rsidRPr="00D36BBD">
        <w:rPr>
          <w:rFonts w:cs="TimesNewRomanPS-BoldMT"/>
          <w:bCs/>
          <w:iCs/>
          <w:lang w:val="fr-FR"/>
        </w:rPr>
        <w:t xml:space="preserve"> (G. Camoin).  A</w:t>
      </w:r>
      <w:r w:rsidR="009930B9" w:rsidRPr="00D36BBD">
        <w:rPr>
          <w:rFonts w:cs="TimesNewRomanPS-BoldMT"/>
          <w:bCs/>
          <w:iCs/>
          <w:lang w:val="fr-FR"/>
        </w:rPr>
        <w:t>t the moment ECO</w:t>
      </w:r>
      <w:r w:rsidR="009930B9" w:rsidRPr="00495345">
        <w:rPr>
          <w:rFonts w:cs="TimesNewRomanPS-BoldMT"/>
          <w:bCs/>
          <w:iCs/>
          <w:lang w:val="fr-FR"/>
        </w:rPr>
        <w:t>RD has 3-4 berths on each expedition (</w:t>
      </w:r>
      <w:r w:rsidRPr="00495345">
        <w:rPr>
          <w:rFonts w:cs="TimesNewRomanPS-BoldMT"/>
          <w:bCs/>
          <w:iCs/>
          <w:lang w:val="fr-FR"/>
        </w:rPr>
        <w:t xml:space="preserve">one </w:t>
      </w:r>
      <w:r w:rsidR="00B009CA">
        <w:rPr>
          <w:rFonts w:cs="TimesNewRomanPS-BoldMT"/>
          <w:bCs/>
          <w:iCs/>
          <w:lang w:val="fr-FR"/>
        </w:rPr>
        <w:t>berth is for two</w:t>
      </w:r>
      <w:r w:rsidR="009930B9" w:rsidRPr="00495345">
        <w:rPr>
          <w:rFonts w:cs="TimesNewRomanPS-BoldMT"/>
          <w:bCs/>
          <w:iCs/>
          <w:lang w:val="fr-FR"/>
        </w:rPr>
        <w:t xml:space="preserve"> months)</w:t>
      </w:r>
      <w:r w:rsidRPr="00495345">
        <w:rPr>
          <w:rFonts w:cs="TimesNewRomanPS-BoldMT"/>
          <w:bCs/>
          <w:iCs/>
          <w:lang w:val="fr-FR"/>
        </w:rPr>
        <w:t>, i.e. for a 4-</w:t>
      </w:r>
      <w:r w:rsidR="00640FCD" w:rsidRPr="00495345">
        <w:rPr>
          <w:rFonts w:cs="TimesNewRomanPS-BoldMT"/>
          <w:bCs/>
          <w:iCs/>
          <w:lang w:val="fr-FR"/>
        </w:rPr>
        <w:t xml:space="preserve">months expedition </w:t>
      </w:r>
      <w:r w:rsidRPr="00495345">
        <w:rPr>
          <w:rFonts w:cs="TimesNewRomanPS-BoldMT"/>
          <w:bCs/>
          <w:iCs/>
          <w:lang w:val="fr-FR"/>
        </w:rPr>
        <w:t xml:space="preserve">ECORD </w:t>
      </w:r>
      <w:r w:rsidR="00640FCD" w:rsidRPr="00495345">
        <w:rPr>
          <w:rFonts w:cs="TimesNewRomanPS-BoldMT"/>
          <w:bCs/>
          <w:iCs/>
          <w:lang w:val="fr-FR"/>
        </w:rPr>
        <w:t>would get 6-8 scientists</w:t>
      </w:r>
      <w:r w:rsidRPr="00495345">
        <w:rPr>
          <w:rFonts w:cs="TimesNewRomanPS-BoldMT"/>
          <w:bCs/>
          <w:iCs/>
          <w:lang w:val="fr-FR"/>
        </w:rPr>
        <w:t>.</w:t>
      </w:r>
    </w:p>
    <w:p w14:paraId="6DCF463C" w14:textId="77777777" w:rsidR="00640FCD" w:rsidRPr="00495345" w:rsidRDefault="00640FCD" w:rsidP="00640FCD">
      <w:pPr>
        <w:widowControl w:val="0"/>
        <w:autoSpaceDE w:val="0"/>
        <w:autoSpaceDN w:val="0"/>
        <w:adjustRightInd w:val="0"/>
        <w:spacing w:line="276" w:lineRule="auto"/>
        <w:jc w:val="both"/>
        <w:rPr>
          <w:rFonts w:cs="TimesNewRomanPS-BoldMT"/>
          <w:bCs/>
          <w:iCs/>
          <w:lang w:val="fr-FR"/>
        </w:rPr>
      </w:pPr>
    </w:p>
    <w:p w14:paraId="43C66794" w14:textId="77777777" w:rsidR="00696AFA" w:rsidRPr="00C34493" w:rsidRDefault="00640FCD" w:rsidP="00545BE7">
      <w:pPr>
        <w:widowControl w:val="0"/>
        <w:autoSpaceDE w:val="0"/>
        <w:autoSpaceDN w:val="0"/>
        <w:adjustRightInd w:val="0"/>
        <w:spacing w:line="276" w:lineRule="auto"/>
        <w:jc w:val="both"/>
        <w:rPr>
          <w:rFonts w:cs="TimesNewRomanPS-BoldMT"/>
          <w:bCs/>
          <w:iCs/>
          <w:lang w:val="fr-FR"/>
        </w:rPr>
      </w:pPr>
      <w:r w:rsidRPr="00495345">
        <w:rPr>
          <w:rFonts w:cs="TimesNewRomanPS-BoldMT"/>
          <w:bCs/>
          <w:iCs/>
          <w:lang w:val="fr-FR"/>
        </w:rPr>
        <w:t>The option was suggested to prospone the payment from 2015 to 2016</w:t>
      </w:r>
      <w:r w:rsidR="00696AFA" w:rsidRPr="00495345">
        <w:rPr>
          <w:rFonts w:cs="TimesNewRomanPS-BoldMT"/>
          <w:bCs/>
          <w:iCs/>
          <w:lang w:val="fr-FR"/>
        </w:rPr>
        <w:t xml:space="preserve"> </w:t>
      </w:r>
      <w:r w:rsidRPr="00495345">
        <w:rPr>
          <w:rFonts w:cs="TimesNewRomanPS-BoldMT"/>
          <w:bCs/>
          <w:iCs/>
          <w:lang w:val="fr-FR"/>
        </w:rPr>
        <w:t xml:space="preserve">and </w:t>
      </w:r>
      <w:r w:rsidR="00495345" w:rsidRPr="00495345">
        <w:rPr>
          <w:rFonts w:cs="TimesNewRomanPS-BoldMT"/>
          <w:bCs/>
          <w:iCs/>
          <w:lang w:val="fr-FR"/>
        </w:rPr>
        <w:t xml:space="preserve">to </w:t>
      </w:r>
      <w:r w:rsidRPr="00495345">
        <w:rPr>
          <w:rFonts w:cs="TimesNewRomanPS-BoldMT"/>
          <w:bCs/>
          <w:iCs/>
          <w:lang w:val="fr-FR"/>
        </w:rPr>
        <w:t xml:space="preserve">pay </w:t>
      </w:r>
      <w:r w:rsidR="00867347">
        <w:rPr>
          <w:rFonts w:cs="TimesNewRomanPS-BoldMT"/>
          <w:bCs/>
          <w:iCs/>
          <w:lang w:val="fr-FR"/>
        </w:rPr>
        <w:t>$</w:t>
      </w:r>
      <w:r w:rsidR="00696AFA" w:rsidRPr="00495345">
        <w:rPr>
          <w:rFonts w:cs="TimesNewRomanPS-BoldMT"/>
          <w:bCs/>
          <w:iCs/>
          <w:lang w:val="fr-FR"/>
        </w:rPr>
        <w:t xml:space="preserve">2M </w:t>
      </w:r>
      <w:r w:rsidR="00495345" w:rsidRPr="00495345">
        <w:rPr>
          <w:rFonts w:cs="TimesNewRomanPS-BoldMT"/>
          <w:bCs/>
          <w:iCs/>
          <w:lang w:val="fr-FR"/>
        </w:rPr>
        <w:t xml:space="preserve">USD </w:t>
      </w:r>
      <w:r w:rsidR="00696AFA" w:rsidRPr="00495345">
        <w:rPr>
          <w:rFonts w:cs="TimesNewRomanPS-BoldMT"/>
          <w:bCs/>
          <w:iCs/>
          <w:lang w:val="fr-FR"/>
        </w:rPr>
        <w:t>in 2016</w:t>
      </w:r>
      <w:r w:rsidRPr="00495345">
        <w:rPr>
          <w:rFonts w:cs="TimesNewRomanPS-BoldMT"/>
          <w:bCs/>
          <w:iCs/>
          <w:lang w:val="fr-FR"/>
        </w:rPr>
        <w:t xml:space="preserve"> when ECORD knows that there will be an expedition</w:t>
      </w:r>
      <w:r w:rsidR="00696AFA" w:rsidRPr="00495345">
        <w:rPr>
          <w:rFonts w:cs="TimesNewRomanPS-BoldMT"/>
          <w:bCs/>
          <w:iCs/>
          <w:lang w:val="fr-FR"/>
        </w:rPr>
        <w:t>, instead of pay</w:t>
      </w:r>
      <w:r w:rsidR="00495345" w:rsidRPr="00495345">
        <w:rPr>
          <w:rFonts w:cs="TimesNewRomanPS-BoldMT"/>
          <w:bCs/>
          <w:iCs/>
          <w:lang w:val="fr-FR"/>
        </w:rPr>
        <w:t>ing</w:t>
      </w:r>
      <w:r w:rsidR="00696AFA" w:rsidRPr="00495345">
        <w:rPr>
          <w:rFonts w:cs="TimesNewRomanPS-BoldMT"/>
          <w:bCs/>
          <w:iCs/>
          <w:lang w:val="fr-FR"/>
        </w:rPr>
        <w:t xml:space="preserve"> now or cut</w:t>
      </w:r>
      <w:r w:rsidR="00495345" w:rsidRPr="00495345">
        <w:rPr>
          <w:rFonts w:cs="TimesNewRomanPS-BoldMT"/>
          <w:bCs/>
          <w:iCs/>
          <w:lang w:val="fr-FR"/>
        </w:rPr>
        <w:t>ting the budget</w:t>
      </w:r>
      <w:r w:rsidRPr="00495345">
        <w:rPr>
          <w:rFonts w:cs="TimesNewRomanPS-BoldMT"/>
          <w:bCs/>
          <w:iCs/>
          <w:lang w:val="fr-FR"/>
        </w:rPr>
        <w:t xml:space="preserve"> (H. Roggen).</w:t>
      </w:r>
      <w:r w:rsidR="00495345" w:rsidRPr="00495345">
        <w:rPr>
          <w:rFonts w:cs="TimesNewRomanPS-BoldMT"/>
          <w:bCs/>
          <w:iCs/>
          <w:lang w:val="fr-FR"/>
        </w:rPr>
        <w:t xml:space="preserve"> ECORD should keep the money within the budget and express that ECORD will delay the payment (A. Kjaër). It </w:t>
      </w:r>
      <w:r w:rsidRPr="00495345">
        <w:rPr>
          <w:rFonts w:cs="TimesNewRomanPS-BoldMT"/>
          <w:bCs/>
          <w:iCs/>
          <w:lang w:val="fr-FR"/>
        </w:rPr>
        <w:t>is a good option to prospone the</w:t>
      </w:r>
      <w:r w:rsidR="00696AFA" w:rsidRPr="00495345">
        <w:rPr>
          <w:rFonts w:cs="TimesNewRomanPS-BoldMT"/>
          <w:bCs/>
          <w:iCs/>
          <w:lang w:val="fr-FR"/>
        </w:rPr>
        <w:t xml:space="preserve"> payment </w:t>
      </w:r>
      <w:r w:rsidR="00545BE7" w:rsidRPr="00495345">
        <w:rPr>
          <w:rFonts w:cs="TimesNewRomanPS-BoldMT"/>
          <w:bCs/>
          <w:iCs/>
          <w:lang w:val="fr-FR"/>
        </w:rPr>
        <w:t xml:space="preserve">to next year when the plans </w:t>
      </w:r>
      <w:r w:rsidR="00545BE7" w:rsidRPr="00C34493">
        <w:rPr>
          <w:rFonts w:cs="TimesNewRomanPS-BoldMT"/>
          <w:bCs/>
          <w:iCs/>
          <w:lang w:val="fr-FR"/>
        </w:rPr>
        <w:t xml:space="preserve">are firmer </w:t>
      </w:r>
      <w:r w:rsidR="00696AFA" w:rsidRPr="00C34493">
        <w:rPr>
          <w:rFonts w:cs="TimesNewRomanPS-BoldMT"/>
          <w:bCs/>
          <w:iCs/>
          <w:lang w:val="fr-FR"/>
        </w:rPr>
        <w:t xml:space="preserve">and </w:t>
      </w:r>
      <w:r w:rsidR="00545BE7" w:rsidRPr="00C34493">
        <w:rPr>
          <w:rFonts w:cs="TimesNewRomanPS-BoldMT"/>
          <w:bCs/>
          <w:iCs/>
          <w:lang w:val="fr-FR"/>
        </w:rPr>
        <w:t xml:space="preserve">at the same time to </w:t>
      </w:r>
      <w:r w:rsidR="00696AFA" w:rsidRPr="00C34493">
        <w:rPr>
          <w:rFonts w:cs="TimesNewRomanPS-BoldMT"/>
          <w:bCs/>
          <w:iCs/>
          <w:lang w:val="fr-FR"/>
        </w:rPr>
        <w:t xml:space="preserve">request </w:t>
      </w:r>
      <w:r w:rsidR="00545BE7" w:rsidRPr="00C34493">
        <w:rPr>
          <w:rFonts w:cs="TimesNewRomanPS-BoldMT"/>
          <w:bCs/>
          <w:iCs/>
          <w:lang w:val="fr-FR"/>
        </w:rPr>
        <w:t xml:space="preserve">a </w:t>
      </w:r>
      <w:r w:rsidR="00696AFA" w:rsidRPr="00C34493">
        <w:rPr>
          <w:rFonts w:cs="TimesNewRomanPS-BoldMT"/>
          <w:bCs/>
          <w:iCs/>
          <w:lang w:val="fr-FR"/>
        </w:rPr>
        <w:t xml:space="preserve">negociation on </w:t>
      </w:r>
      <w:r w:rsidR="00545BE7" w:rsidRPr="00C34493">
        <w:rPr>
          <w:rFonts w:cs="TimesNewRomanPS-BoldMT"/>
          <w:bCs/>
          <w:iCs/>
          <w:lang w:val="fr-FR"/>
        </w:rPr>
        <w:t xml:space="preserve">the </w:t>
      </w:r>
      <w:r w:rsidR="00696AFA" w:rsidRPr="00C34493">
        <w:rPr>
          <w:rFonts w:cs="TimesNewRomanPS-BoldMT"/>
          <w:bCs/>
          <w:iCs/>
          <w:lang w:val="fr-FR"/>
        </w:rPr>
        <w:t xml:space="preserve">number of berths </w:t>
      </w:r>
      <w:r w:rsidR="00545BE7" w:rsidRPr="00C34493">
        <w:rPr>
          <w:rFonts w:cs="TimesNewRomanPS-BoldMT"/>
          <w:bCs/>
          <w:iCs/>
          <w:lang w:val="fr-FR"/>
        </w:rPr>
        <w:t xml:space="preserve">that ECORD can get </w:t>
      </w:r>
      <w:r w:rsidR="00696AFA" w:rsidRPr="00C34493">
        <w:rPr>
          <w:rFonts w:cs="TimesNewRomanPS-BoldMT"/>
          <w:bCs/>
          <w:iCs/>
          <w:lang w:val="fr-FR"/>
        </w:rPr>
        <w:t xml:space="preserve">on </w:t>
      </w:r>
      <w:r w:rsidR="00545BE7" w:rsidRPr="00C34493">
        <w:rPr>
          <w:rFonts w:cs="TimesNewRomanPS-BoldMT"/>
          <w:bCs/>
          <w:iCs/>
          <w:lang w:val="fr-FR"/>
        </w:rPr>
        <w:t xml:space="preserve">the </w:t>
      </w:r>
      <w:r w:rsidR="00696AFA" w:rsidRPr="00C34493">
        <w:rPr>
          <w:rFonts w:cs="TimesNewRomanPS-BoldMT"/>
          <w:bCs/>
          <w:iCs/>
          <w:lang w:val="fr-FR"/>
        </w:rPr>
        <w:t>next expedition</w:t>
      </w:r>
      <w:r w:rsidR="00495345" w:rsidRPr="00C34493">
        <w:rPr>
          <w:rFonts w:cs="TimesNewRomanPS-BoldMT"/>
          <w:bCs/>
          <w:iCs/>
          <w:lang w:val="fr-FR"/>
        </w:rPr>
        <w:t xml:space="preserve"> (G. Camoin). The MSP </w:t>
      </w:r>
      <w:r w:rsidR="00696AFA" w:rsidRPr="00C34493">
        <w:rPr>
          <w:rFonts w:cs="TimesNewRomanPS-BoldMT"/>
          <w:bCs/>
          <w:iCs/>
          <w:lang w:val="fr-FR"/>
        </w:rPr>
        <w:t>budget</w:t>
      </w:r>
      <w:r w:rsidR="00545BE7" w:rsidRPr="00C34493">
        <w:rPr>
          <w:rFonts w:cs="TimesNewRomanPS-BoldMT"/>
          <w:bCs/>
          <w:iCs/>
          <w:lang w:val="fr-FR"/>
        </w:rPr>
        <w:t xml:space="preserve"> is tight</w:t>
      </w:r>
      <w:r w:rsidR="00C34493" w:rsidRPr="00C34493">
        <w:rPr>
          <w:rFonts w:cs="TimesNewRomanPS-BoldMT"/>
          <w:bCs/>
          <w:iCs/>
          <w:lang w:val="fr-FR"/>
        </w:rPr>
        <w:t xml:space="preserve"> and </w:t>
      </w:r>
      <w:r w:rsidR="00545BE7" w:rsidRPr="00C34493">
        <w:rPr>
          <w:rFonts w:cs="TimesNewRomanPS-BoldMT"/>
          <w:bCs/>
          <w:iCs/>
          <w:lang w:val="fr-FR"/>
        </w:rPr>
        <w:t xml:space="preserve">if ECORD has to make a hard decision, the </w:t>
      </w:r>
      <w:r w:rsidR="00696AFA" w:rsidRPr="00C34493">
        <w:rPr>
          <w:rFonts w:cs="TimesNewRomanPS-BoldMT"/>
          <w:bCs/>
          <w:iCs/>
          <w:lang w:val="fr-FR"/>
        </w:rPr>
        <w:t xml:space="preserve">MoU with </w:t>
      </w:r>
      <w:r w:rsidR="00545BE7" w:rsidRPr="00C34493">
        <w:rPr>
          <w:rFonts w:cs="TimesNewRomanPS-BoldMT"/>
          <w:bCs/>
          <w:iCs/>
          <w:lang w:val="fr-FR"/>
        </w:rPr>
        <w:t xml:space="preserve">the </w:t>
      </w:r>
      <w:r w:rsidR="00696AFA" w:rsidRPr="00C34493">
        <w:rPr>
          <w:rFonts w:cs="TimesNewRomanPS-BoldMT"/>
          <w:bCs/>
          <w:iCs/>
          <w:lang w:val="fr-FR"/>
        </w:rPr>
        <w:t xml:space="preserve">Japanese </w:t>
      </w:r>
      <w:r w:rsidR="00545BE7" w:rsidRPr="00C34493">
        <w:rPr>
          <w:rFonts w:cs="TimesNewRomanPS-BoldMT"/>
          <w:bCs/>
          <w:iCs/>
          <w:lang w:val="fr-FR"/>
        </w:rPr>
        <w:t xml:space="preserve">would be the </w:t>
      </w:r>
      <w:r w:rsidR="00696AFA" w:rsidRPr="00C34493">
        <w:rPr>
          <w:rFonts w:cs="TimesNewRomanPS-BoldMT"/>
          <w:bCs/>
          <w:iCs/>
          <w:lang w:val="fr-FR"/>
        </w:rPr>
        <w:t>first to suffer</w:t>
      </w:r>
      <w:r w:rsidR="00C34493" w:rsidRPr="00C34493">
        <w:rPr>
          <w:rFonts w:cs="TimesNewRomanPS-BoldMT"/>
          <w:bCs/>
          <w:iCs/>
          <w:lang w:val="fr-FR"/>
        </w:rPr>
        <w:t xml:space="preserve"> (M. Webb).</w:t>
      </w:r>
    </w:p>
    <w:p w14:paraId="2D80754E" w14:textId="77777777" w:rsidR="00545BE7" w:rsidRDefault="00545BE7" w:rsidP="00545BE7">
      <w:pPr>
        <w:widowControl w:val="0"/>
        <w:autoSpaceDE w:val="0"/>
        <w:autoSpaceDN w:val="0"/>
        <w:adjustRightInd w:val="0"/>
        <w:spacing w:line="276" w:lineRule="auto"/>
        <w:jc w:val="both"/>
        <w:rPr>
          <w:rFonts w:cs="TimesNewRomanPS-BoldMT"/>
          <w:bCs/>
          <w:iCs/>
          <w:color w:val="0000FF"/>
          <w:lang w:val="fr-FR"/>
        </w:rPr>
      </w:pPr>
    </w:p>
    <w:p w14:paraId="3420F153" w14:textId="77777777" w:rsidR="00E0097C" w:rsidRDefault="008B1920" w:rsidP="008B1920">
      <w:pPr>
        <w:widowControl w:val="0"/>
        <w:autoSpaceDE w:val="0"/>
        <w:autoSpaceDN w:val="0"/>
        <w:adjustRightInd w:val="0"/>
        <w:spacing w:line="276" w:lineRule="auto"/>
        <w:jc w:val="both"/>
        <w:rPr>
          <w:rFonts w:cs="TimesNewRomanPS-BoldMT"/>
          <w:bCs/>
          <w:iCs/>
          <w:lang w:val="fr-FR"/>
        </w:rPr>
      </w:pPr>
      <w:r w:rsidRPr="008B1920">
        <w:rPr>
          <w:rFonts w:cs="TimesNewRomanPS-BoldMT"/>
          <w:bCs/>
          <w:iCs/>
          <w:lang w:val="fr-FR"/>
        </w:rPr>
        <w:t xml:space="preserve">The </w:t>
      </w:r>
      <w:r w:rsidR="00E0097C" w:rsidRPr="008B1920">
        <w:rPr>
          <w:rFonts w:cs="TimesNewRomanPS-BoldMT"/>
          <w:bCs/>
          <w:iCs/>
          <w:lang w:val="fr-FR"/>
        </w:rPr>
        <w:t xml:space="preserve">meeting </w:t>
      </w:r>
      <w:r w:rsidRPr="008B1920">
        <w:rPr>
          <w:rFonts w:cs="TimesNewRomanPS-BoldMT"/>
          <w:bCs/>
          <w:iCs/>
          <w:lang w:val="fr-FR"/>
        </w:rPr>
        <w:t xml:space="preserve">was </w:t>
      </w:r>
      <w:r w:rsidR="00E0097C" w:rsidRPr="008B1920">
        <w:rPr>
          <w:rFonts w:cs="TimesNewRomanPS-BoldMT"/>
          <w:bCs/>
          <w:iCs/>
          <w:lang w:val="fr-FR"/>
        </w:rPr>
        <w:t xml:space="preserve">closed </w:t>
      </w:r>
      <w:r w:rsidRPr="008B1920">
        <w:rPr>
          <w:rFonts w:cs="TimesNewRomanPS-BoldMT"/>
          <w:bCs/>
          <w:iCs/>
          <w:lang w:val="fr-FR"/>
        </w:rPr>
        <w:t xml:space="preserve">at </w:t>
      </w:r>
      <w:r w:rsidR="00E0097C" w:rsidRPr="008B1920">
        <w:rPr>
          <w:rFonts w:cs="TimesNewRomanPS-BoldMT"/>
          <w:bCs/>
          <w:iCs/>
          <w:lang w:val="fr-FR"/>
        </w:rPr>
        <w:t>17:20</w:t>
      </w:r>
      <w:r w:rsidRPr="008B1920">
        <w:rPr>
          <w:rFonts w:cs="TimesNewRomanPS-BoldMT"/>
          <w:bCs/>
          <w:iCs/>
          <w:lang w:val="fr-FR"/>
        </w:rPr>
        <w:t>.</w:t>
      </w:r>
    </w:p>
    <w:p w14:paraId="6ED6DBA2"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43B4D7ED"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0BCC8587"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402B4B22"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57EE2EF1"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678BBA5A"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7678F0A0"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18B4137A"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4F5BF1C8"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155763EB"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54A0F52D"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3DEAB223"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6FC0CD0B"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52870127"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20440D36"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6DBB9480"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503CE211" w14:textId="77777777" w:rsidR="00C34493" w:rsidRDefault="00C34493" w:rsidP="008B1920">
      <w:pPr>
        <w:widowControl w:val="0"/>
        <w:autoSpaceDE w:val="0"/>
        <w:autoSpaceDN w:val="0"/>
        <w:adjustRightInd w:val="0"/>
        <w:spacing w:line="276" w:lineRule="auto"/>
        <w:jc w:val="both"/>
        <w:rPr>
          <w:rFonts w:cs="TimesNewRomanPS-BoldMT"/>
          <w:bCs/>
          <w:iCs/>
          <w:lang w:val="fr-FR"/>
        </w:rPr>
      </w:pPr>
    </w:p>
    <w:p w14:paraId="4AB991D9" w14:textId="77777777" w:rsidR="008B1A12" w:rsidRDefault="008B1A12" w:rsidP="008B1920">
      <w:pPr>
        <w:widowControl w:val="0"/>
        <w:autoSpaceDE w:val="0"/>
        <w:autoSpaceDN w:val="0"/>
        <w:adjustRightInd w:val="0"/>
        <w:spacing w:line="276" w:lineRule="auto"/>
        <w:jc w:val="both"/>
        <w:rPr>
          <w:rFonts w:cs="TimesNewRomanPS-BoldMT"/>
          <w:bCs/>
          <w:iCs/>
          <w:lang w:val="fr-FR"/>
        </w:rPr>
      </w:pPr>
    </w:p>
    <w:p w14:paraId="4C1D0C58" w14:textId="77777777" w:rsidR="008B1A12" w:rsidRDefault="008B1A12" w:rsidP="008B1920">
      <w:pPr>
        <w:widowControl w:val="0"/>
        <w:autoSpaceDE w:val="0"/>
        <w:autoSpaceDN w:val="0"/>
        <w:adjustRightInd w:val="0"/>
        <w:spacing w:line="276" w:lineRule="auto"/>
        <w:jc w:val="both"/>
        <w:rPr>
          <w:rFonts w:cs="TimesNewRomanPS-BoldMT"/>
          <w:bCs/>
          <w:iCs/>
          <w:lang w:val="fr-FR"/>
        </w:rPr>
      </w:pPr>
    </w:p>
    <w:p w14:paraId="116F75FF" w14:textId="77777777" w:rsidR="008B1A12" w:rsidRDefault="008B1A12" w:rsidP="008B1920">
      <w:pPr>
        <w:widowControl w:val="0"/>
        <w:autoSpaceDE w:val="0"/>
        <w:autoSpaceDN w:val="0"/>
        <w:adjustRightInd w:val="0"/>
        <w:spacing w:line="276" w:lineRule="auto"/>
        <w:jc w:val="both"/>
        <w:rPr>
          <w:rFonts w:cs="TimesNewRomanPS-BoldMT"/>
          <w:bCs/>
          <w:iCs/>
          <w:lang w:val="fr-FR"/>
        </w:rPr>
      </w:pPr>
    </w:p>
    <w:p w14:paraId="7C0E6BEF" w14:textId="77777777" w:rsidR="008B1A12" w:rsidRDefault="008B1A12" w:rsidP="008B1920">
      <w:pPr>
        <w:widowControl w:val="0"/>
        <w:autoSpaceDE w:val="0"/>
        <w:autoSpaceDN w:val="0"/>
        <w:adjustRightInd w:val="0"/>
        <w:spacing w:line="276" w:lineRule="auto"/>
        <w:jc w:val="both"/>
        <w:rPr>
          <w:rFonts w:cs="TimesNewRomanPS-BoldMT"/>
          <w:bCs/>
          <w:iCs/>
          <w:lang w:val="fr-FR"/>
        </w:rPr>
      </w:pPr>
    </w:p>
    <w:p w14:paraId="504FA7C9" w14:textId="77777777" w:rsidR="008B1A12" w:rsidRDefault="008B1A12" w:rsidP="008B1920">
      <w:pPr>
        <w:widowControl w:val="0"/>
        <w:autoSpaceDE w:val="0"/>
        <w:autoSpaceDN w:val="0"/>
        <w:adjustRightInd w:val="0"/>
        <w:spacing w:line="276" w:lineRule="auto"/>
        <w:jc w:val="both"/>
        <w:rPr>
          <w:rFonts w:cs="TimesNewRomanPS-BoldMT"/>
          <w:bCs/>
          <w:iCs/>
          <w:lang w:val="fr-FR"/>
        </w:rPr>
      </w:pPr>
    </w:p>
    <w:p w14:paraId="1AE49C85" w14:textId="77777777" w:rsidR="008B1A12" w:rsidRPr="008B1920" w:rsidRDefault="008B1A12" w:rsidP="008B1920">
      <w:pPr>
        <w:widowControl w:val="0"/>
        <w:autoSpaceDE w:val="0"/>
        <w:autoSpaceDN w:val="0"/>
        <w:adjustRightInd w:val="0"/>
        <w:spacing w:line="276" w:lineRule="auto"/>
        <w:jc w:val="both"/>
        <w:rPr>
          <w:rFonts w:cs="TimesNewRomanPS-BoldMT"/>
          <w:bCs/>
          <w:iCs/>
          <w:lang w:val="fr-FR"/>
        </w:rPr>
      </w:pPr>
    </w:p>
    <w:p w14:paraId="4F554D44" w14:textId="77777777" w:rsidR="00E0097C" w:rsidRPr="00E0097C" w:rsidRDefault="00E0097C" w:rsidP="00627685">
      <w:pPr>
        <w:widowControl w:val="0"/>
        <w:autoSpaceDE w:val="0"/>
        <w:autoSpaceDN w:val="0"/>
        <w:adjustRightInd w:val="0"/>
        <w:spacing w:line="276" w:lineRule="auto"/>
        <w:ind w:left="708"/>
        <w:jc w:val="both"/>
        <w:rPr>
          <w:rFonts w:cs="TimesNewRomanPS-BoldMT"/>
          <w:bCs/>
          <w:iCs/>
          <w:color w:val="0000FF"/>
          <w:lang w:val="fr-FR"/>
        </w:rPr>
      </w:pPr>
    </w:p>
    <w:p w14:paraId="16821753" w14:textId="77777777" w:rsidR="00827C62" w:rsidRDefault="00827C62" w:rsidP="00AF4C6B">
      <w:pPr>
        <w:pStyle w:val="Titre1"/>
        <w:jc w:val="center"/>
      </w:pPr>
      <w:bookmarkStart w:id="11" w:name="_Toc292869786"/>
      <w:r>
        <w:t>ROSTER</w:t>
      </w:r>
      <w:bookmarkEnd w:id="11"/>
    </w:p>
    <w:p w14:paraId="17C59B07" w14:textId="77777777" w:rsidR="00827C62" w:rsidRDefault="00827C62" w:rsidP="00827C62">
      <w:pPr>
        <w:widowControl w:val="0"/>
        <w:autoSpaceDE w:val="0"/>
        <w:autoSpaceDN w:val="0"/>
        <w:adjustRightInd w:val="0"/>
        <w:spacing w:before="120"/>
        <w:ind w:left="284"/>
        <w:jc w:val="center"/>
        <w:rPr>
          <w:rFonts w:cs="TimesNewRomanPS-BoldMT"/>
          <w:b/>
          <w:sz w:val="28"/>
          <w:szCs w:val="28"/>
          <w:lang w:val="fr-FR"/>
        </w:rPr>
      </w:pPr>
    </w:p>
    <w:tbl>
      <w:tblPr>
        <w:tblW w:w="9138" w:type="dxa"/>
        <w:tblInd w:w="2" w:type="dxa"/>
        <w:tblLayout w:type="fixed"/>
        <w:tblCellMar>
          <w:left w:w="0" w:type="dxa"/>
          <w:right w:w="0" w:type="dxa"/>
        </w:tblCellMar>
        <w:tblLook w:val="0000" w:firstRow="0" w:lastRow="0" w:firstColumn="0" w:lastColumn="0" w:noHBand="0" w:noVBand="0"/>
      </w:tblPr>
      <w:tblGrid>
        <w:gridCol w:w="2271"/>
        <w:gridCol w:w="3402"/>
        <w:gridCol w:w="3465"/>
      </w:tblGrid>
      <w:tr w:rsidR="00827C62" w:rsidRPr="008B09B9" w14:paraId="0B424FFE" w14:textId="77777777">
        <w:trPr>
          <w:trHeight w:val="240"/>
        </w:trPr>
        <w:tc>
          <w:tcPr>
            <w:tcW w:w="2271" w:type="dxa"/>
            <w:tcBorders>
              <w:top w:val="single" w:sz="4" w:space="0" w:color="000000"/>
              <w:left w:val="single" w:sz="4" w:space="0" w:color="000000"/>
              <w:bottom w:val="single" w:sz="4" w:space="0" w:color="000000"/>
            </w:tcBorders>
            <w:vAlign w:val="bottom"/>
          </w:tcPr>
          <w:p w14:paraId="12D92726" w14:textId="77777777" w:rsidR="00827C62" w:rsidRPr="008B09B9" w:rsidRDefault="00827C62" w:rsidP="00205AA7">
            <w:pPr>
              <w:snapToGrid w:val="0"/>
              <w:spacing w:line="360" w:lineRule="auto"/>
              <w:jc w:val="center"/>
              <w:rPr>
                <w:b/>
                <w:i/>
              </w:rPr>
            </w:pPr>
            <w:r w:rsidRPr="008B09B9">
              <w:rPr>
                <w:b/>
                <w:i/>
              </w:rPr>
              <w:lastRenderedPageBreak/>
              <w:t>ECORD COUNCIL</w:t>
            </w:r>
          </w:p>
        </w:tc>
        <w:tc>
          <w:tcPr>
            <w:tcW w:w="3402" w:type="dxa"/>
            <w:tcBorders>
              <w:top w:val="single" w:sz="4" w:space="0" w:color="000000"/>
              <w:left w:val="single" w:sz="4" w:space="0" w:color="000000"/>
              <w:bottom w:val="single" w:sz="4" w:space="0" w:color="000000"/>
            </w:tcBorders>
            <w:vAlign w:val="bottom"/>
          </w:tcPr>
          <w:p w14:paraId="2FBF9AD9" w14:textId="77777777" w:rsidR="00827C62" w:rsidRPr="008B09B9" w:rsidRDefault="00827C62" w:rsidP="00205AA7">
            <w:pPr>
              <w:snapToGrid w:val="0"/>
              <w:spacing w:line="360" w:lineRule="auto"/>
              <w:jc w:val="center"/>
              <w:rPr>
                <w:b/>
                <w:i/>
              </w:rPr>
            </w:pPr>
            <w:r w:rsidRPr="008B09B9">
              <w:rPr>
                <w:b/>
                <w:i/>
              </w:rPr>
              <w:t>NAME</w:t>
            </w:r>
          </w:p>
        </w:tc>
        <w:tc>
          <w:tcPr>
            <w:tcW w:w="3465" w:type="dxa"/>
            <w:tcBorders>
              <w:top w:val="single" w:sz="4" w:space="0" w:color="000000"/>
              <w:left w:val="single" w:sz="4" w:space="0" w:color="000000"/>
              <w:bottom w:val="single" w:sz="4" w:space="0" w:color="000000"/>
              <w:right w:val="single" w:sz="4" w:space="0" w:color="000000"/>
            </w:tcBorders>
            <w:vAlign w:val="bottom"/>
          </w:tcPr>
          <w:p w14:paraId="64A43997" w14:textId="77777777" w:rsidR="00827C62" w:rsidRPr="008B09B9" w:rsidRDefault="00827C62" w:rsidP="00205AA7">
            <w:pPr>
              <w:snapToGrid w:val="0"/>
              <w:spacing w:line="360" w:lineRule="auto"/>
              <w:jc w:val="center"/>
              <w:rPr>
                <w:b/>
                <w:i/>
              </w:rPr>
            </w:pPr>
            <w:r w:rsidRPr="008B09B9">
              <w:rPr>
                <w:b/>
                <w:i/>
              </w:rPr>
              <w:t>EMAIL</w:t>
            </w:r>
          </w:p>
        </w:tc>
      </w:tr>
      <w:tr w:rsidR="00827C62" w:rsidRPr="008B09B9" w14:paraId="1A98750F" w14:textId="77777777">
        <w:trPr>
          <w:trHeight w:val="240"/>
        </w:trPr>
        <w:tc>
          <w:tcPr>
            <w:tcW w:w="2271" w:type="dxa"/>
            <w:tcBorders>
              <w:top w:val="single" w:sz="4" w:space="0" w:color="000000"/>
              <w:left w:val="single" w:sz="4" w:space="0" w:color="000000"/>
              <w:bottom w:val="single" w:sz="4" w:space="0" w:color="000000"/>
            </w:tcBorders>
            <w:vAlign w:val="bottom"/>
          </w:tcPr>
          <w:p w14:paraId="0A03799A" w14:textId="77777777" w:rsidR="00827C62" w:rsidRPr="008B09B9" w:rsidRDefault="00827C62" w:rsidP="00205AA7">
            <w:pPr>
              <w:snapToGrid w:val="0"/>
              <w:spacing w:line="360" w:lineRule="auto"/>
              <w:jc w:val="center"/>
            </w:pPr>
            <w:r w:rsidRPr="008B09B9">
              <w:t>Austria</w:t>
            </w:r>
          </w:p>
        </w:tc>
        <w:tc>
          <w:tcPr>
            <w:tcW w:w="3402" w:type="dxa"/>
            <w:tcBorders>
              <w:top w:val="single" w:sz="4" w:space="0" w:color="000000"/>
              <w:left w:val="single" w:sz="4" w:space="0" w:color="000000"/>
              <w:bottom w:val="single" w:sz="4" w:space="0" w:color="000000"/>
            </w:tcBorders>
            <w:vAlign w:val="bottom"/>
          </w:tcPr>
          <w:p w14:paraId="425CB082" w14:textId="77777777" w:rsidR="00827C62" w:rsidRPr="008B09B9" w:rsidRDefault="00827C62" w:rsidP="00205AA7">
            <w:pPr>
              <w:pStyle w:val="Titre4"/>
              <w:snapToGrid w:val="0"/>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lang w:val="fr-FR"/>
              </w:rPr>
              <w:t>Bernhard Plunger</w:t>
            </w:r>
            <w:r>
              <w:rPr>
                <w:rFonts w:asciiTheme="minorHAnsi" w:eastAsia="Times" w:hAnsiTheme="minorHAnsi"/>
                <w:i w:val="0"/>
                <w:sz w:val="24"/>
                <w:szCs w:val="24"/>
                <w:lang w:val="fr-FR"/>
              </w:rPr>
              <w:t>*</w:t>
            </w:r>
          </w:p>
        </w:tc>
        <w:tc>
          <w:tcPr>
            <w:tcW w:w="3465" w:type="dxa"/>
            <w:tcBorders>
              <w:top w:val="single" w:sz="4" w:space="0" w:color="000000"/>
              <w:left w:val="single" w:sz="4" w:space="0" w:color="000000"/>
              <w:bottom w:val="single" w:sz="4" w:space="0" w:color="000000"/>
              <w:right w:val="single" w:sz="4" w:space="0" w:color="000000"/>
            </w:tcBorders>
            <w:vAlign w:val="bottom"/>
          </w:tcPr>
          <w:p w14:paraId="78EC4177" w14:textId="77777777" w:rsidR="00827C62" w:rsidRPr="00B65F66" w:rsidRDefault="00A45708" w:rsidP="00205AA7">
            <w:pPr>
              <w:snapToGrid w:val="0"/>
              <w:spacing w:line="360" w:lineRule="auto"/>
              <w:jc w:val="center"/>
            </w:pPr>
            <w:hyperlink r:id="rId18" w:history="1">
              <w:r w:rsidR="00827C62" w:rsidRPr="00B65F66">
                <w:rPr>
                  <w:rStyle w:val="Lienhypertexte"/>
                  <w:color w:val="auto"/>
                  <w:u w:val="none"/>
                  <w:lang w:val="fr-FR"/>
                </w:rPr>
                <w:t>Bernhard.Plunger@oeaw.ac.at</w:t>
              </w:r>
            </w:hyperlink>
          </w:p>
        </w:tc>
      </w:tr>
      <w:tr w:rsidR="00827C62" w:rsidRPr="008B09B9" w14:paraId="08CA76A5" w14:textId="77777777">
        <w:trPr>
          <w:trHeight w:val="240"/>
        </w:trPr>
        <w:tc>
          <w:tcPr>
            <w:tcW w:w="2271" w:type="dxa"/>
            <w:tcBorders>
              <w:top w:val="single" w:sz="4" w:space="0" w:color="000000"/>
              <w:left w:val="single" w:sz="4" w:space="0" w:color="000000"/>
              <w:bottom w:val="single" w:sz="4" w:space="0" w:color="000000"/>
            </w:tcBorders>
            <w:vAlign w:val="bottom"/>
          </w:tcPr>
          <w:p w14:paraId="65CF799E" w14:textId="77777777" w:rsidR="00827C62" w:rsidRPr="008B09B9" w:rsidRDefault="00827C62" w:rsidP="00205AA7">
            <w:pPr>
              <w:snapToGrid w:val="0"/>
              <w:spacing w:line="360" w:lineRule="auto"/>
              <w:jc w:val="center"/>
            </w:pPr>
            <w:r w:rsidRPr="008B09B9">
              <w:t>Belgium</w:t>
            </w:r>
          </w:p>
        </w:tc>
        <w:tc>
          <w:tcPr>
            <w:tcW w:w="3402" w:type="dxa"/>
            <w:tcBorders>
              <w:top w:val="single" w:sz="4" w:space="0" w:color="000000"/>
              <w:left w:val="single" w:sz="4" w:space="0" w:color="000000"/>
              <w:bottom w:val="single" w:sz="4" w:space="0" w:color="000000"/>
            </w:tcBorders>
            <w:vAlign w:val="bottom"/>
          </w:tcPr>
          <w:p w14:paraId="637992F0" w14:textId="77777777" w:rsidR="00827C62" w:rsidRPr="008B09B9" w:rsidRDefault="00827C62" w:rsidP="00205AA7">
            <w:pPr>
              <w:snapToGrid w:val="0"/>
              <w:spacing w:line="360" w:lineRule="auto"/>
              <w:jc w:val="center"/>
            </w:pPr>
            <w:r w:rsidRPr="008B09B9">
              <w:t>Jean-Pierre Henriet</w:t>
            </w:r>
          </w:p>
        </w:tc>
        <w:tc>
          <w:tcPr>
            <w:tcW w:w="3465" w:type="dxa"/>
            <w:tcBorders>
              <w:top w:val="single" w:sz="4" w:space="0" w:color="000000"/>
              <w:left w:val="single" w:sz="4" w:space="0" w:color="000000"/>
              <w:bottom w:val="single" w:sz="4" w:space="0" w:color="000000"/>
              <w:right w:val="single" w:sz="4" w:space="0" w:color="000000"/>
            </w:tcBorders>
            <w:vAlign w:val="bottom"/>
          </w:tcPr>
          <w:p w14:paraId="4A06FAA5" w14:textId="77777777" w:rsidR="00827C62" w:rsidRPr="00B65F66" w:rsidRDefault="00A45708" w:rsidP="00205AA7">
            <w:pPr>
              <w:snapToGrid w:val="0"/>
              <w:spacing w:line="360" w:lineRule="auto"/>
              <w:jc w:val="center"/>
            </w:pPr>
            <w:hyperlink r:id="rId19" w:history="1">
              <w:r w:rsidR="00827C62" w:rsidRPr="00B65F66">
                <w:rPr>
                  <w:rStyle w:val="Lienhypertexte"/>
                  <w:color w:val="auto"/>
                  <w:u w:val="none"/>
                </w:rPr>
                <w:t>jeanpierre.henriet@ugent.be</w:t>
              </w:r>
            </w:hyperlink>
          </w:p>
        </w:tc>
      </w:tr>
      <w:tr w:rsidR="00827C62" w:rsidRPr="008B09B9" w14:paraId="6CE22913" w14:textId="77777777">
        <w:trPr>
          <w:trHeight w:val="240"/>
        </w:trPr>
        <w:tc>
          <w:tcPr>
            <w:tcW w:w="2271" w:type="dxa"/>
            <w:tcBorders>
              <w:top w:val="single" w:sz="4" w:space="0" w:color="000000"/>
              <w:left w:val="single" w:sz="4" w:space="0" w:color="000000"/>
              <w:bottom w:val="single" w:sz="4" w:space="0" w:color="000000"/>
            </w:tcBorders>
            <w:vAlign w:val="bottom"/>
          </w:tcPr>
          <w:p w14:paraId="5A363E3A" w14:textId="77777777" w:rsidR="00827C62" w:rsidRPr="008B09B9" w:rsidRDefault="00827C62" w:rsidP="00205AA7">
            <w:pPr>
              <w:snapToGrid w:val="0"/>
              <w:spacing w:line="360" w:lineRule="auto"/>
              <w:jc w:val="center"/>
            </w:pPr>
            <w:r w:rsidRPr="008B09B9">
              <w:t>Canada</w:t>
            </w:r>
          </w:p>
        </w:tc>
        <w:tc>
          <w:tcPr>
            <w:tcW w:w="3402" w:type="dxa"/>
            <w:tcBorders>
              <w:top w:val="single" w:sz="4" w:space="0" w:color="000000"/>
              <w:left w:val="single" w:sz="4" w:space="0" w:color="000000"/>
              <w:bottom w:val="single" w:sz="4" w:space="0" w:color="000000"/>
            </w:tcBorders>
            <w:vAlign w:val="bottom"/>
          </w:tcPr>
          <w:p w14:paraId="6DFE304D" w14:textId="77777777" w:rsidR="00827C62" w:rsidRPr="008B09B9" w:rsidRDefault="00827C62" w:rsidP="00205AA7">
            <w:pPr>
              <w:snapToGrid w:val="0"/>
              <w:spacing w:line="360" w:lineRule="auto"/>
              <w:jc w:val="center"/>
            </w:pPr>
            <w:r w:rsidRPr="008B09B9">
              <w:t>Anne de Vernal</w:t>
            </w:r>
          </w:p>
        </w:tc>
        <w:tc>
          <w:tcPr>
            <w:tcW w:w="3465" w:type="dxa"/>
            <w:tcBorders>
              <w:top w:val="single" w:sz="4" w:space="0" w:color="000000"/>
              <w:left w:val="single" w:sz="4" w:space="0" w:color="000000"/>
              <w:bottom w:val="single" w:sz="4" w:space="0" w:color="000000"/>
              <w:right w:val="single" w:sz="4" w:space="0" w:color="000000"/>
            </w:tcBorders>
            <w:vAlign w:val="bottom"/>
          </w:tcPr>
          <w:p w14:paraId="4B8FF621" w14:textId="77777777" w:rsidR="00827C62" w:rsidRPr="00B65F66" w:rsidRDefault="00827C62" w:rsidP="00205AA7">
            <w:pPr>
              <w:snapToGrid w:val="0"/>
              <w:spacing w:line="360" w:lineRule="auto"/>
              <w:jc w:val="center"/>
            </w:pPr>
            <w:proofErr w:type="gramStart"/>
            <w:r w:rsidRPr="00B65F66">
              <w:t>devernal.anne@uqam.ca</w:t>
            </w:r>
            <w:proofErr w:type="gramEnd"/>
          </w:p>
        </w:tc>
      </w:tr>
      <w:tr w:rsidR="00827C62" w:rsidRPr="008B09B9" w14:paraId="46045716" w14:textId="77777777">
        <w:trPr>
          <w:trHeight w:val="240"/>
        </w:trPr>
        <w:tc>
          <w:tcPr>
            <w:tcW w:w="2271" w:type="dxa"/>
            <w:tcBorders>
              <w:top w:val="single" w:sz="4" w:space="0" w:color="000000"/>
              <w:left w:val="single" w:sz="4" w:space="0" w:color="000000"/>
              <w:bottom w:val="single" w:sz="4" w:space="0" w:color="000000"/>
            </w:tcBorders>
            <w:vAlign w:val="bottom"/>
          </w:tcPr>
          <w:p w14:paraId="3B4EBCFB" w14:textId="77777777" w:rsidR="00827C62" w:rsidRPr="008B09B9" w:rsidRDefault="00827C62" w:rsidP="00205AA7">
            <w:pPr>
              <w:snapToGrid w:val="0"/>
              <w:spacing w:line="360" w:lineRule="auto"/>
              <w:jc w:val="center"/>
            </w:pPr>
            <w:r w:rsidRPr="008B09B9">
              <w:t>Denmark</w:t>
            </w:r>
          </w:p>
        </w:tc>
        <w:tc>
          <w:tcPr>
            <w:tcW w:w="3402" w:type="dxa"/>
            <w:tcBorders>
              <w:top w:val="single" w:sz="4" w:space="0" w:color="000000"/>
              <w:left w:val="single" w:sz="4" w:space="0" w:color="000000"/>
              <w:bottom w:val="single" w:sz="4" w:space="0" w:color="000000"/>
            </w:tcBorders>
            <w:vAlign w:val="bottom"/>
          </w:tcPr>
          <w:p w14:paraId="56B4C56B" w14:textId="77777777" w:rsidR="00827C62" w:rsidRPr="008B09B9" w:rsidRDefault="008B63D8" w:rsidP="00205AA7">
            <w:pPr>
              <w:snapToGrid w:val="0"/>
              <w:spacing w:line="360" w:lineRule="auto"/>
              <w:jc w:val="center"/>
            </w:pPr>
            <w:r>
              <w:t>Anders Kjaë</w:t>
            </w:r>
            <w:r w:rsidR="00827C62" w:rsidRPr="008B09B9">
              <w:t>r</w:t>
            </w:r>
          </w:p>
        </w:tc>
        <w:tc>
          <w:tcPr>
            <w:tcW w:w="3465" w:type="dxa"/>
            <w:tcBorders>
              <w:top w:val="single" w:sz="4" w:space="0" w:color="000000"/>
              <w:left w:val="single" w:sz="4" w:space="0" w:color="000000"/>
              <w:bottom w:val="single" w:sz="4" w:space="0" w:color="000000"/>
              <w:right w:val="single" w:sz="4" w:space="0" w:color="000000"/>
            </w:tcBorders>
            <w:vAlign w:val="bottom"/>
          </w:tcPr>
          <w:p w14:paraId="70068AB6" w14:textId="77777777" w:rsidR="00827C62" w:rsidRPr="00B65F66" w:rsidRDefault="00827C62" w:rsidP="00205AA7">
            <w:pPr>
              <w:snapToGrid w:val="0"/>
              <w:spacing w:line="360" w:lineRule="auto"/>
              <w:jc w:val="center"/>
            </w:pPr>
            <w:r w:rsidRPr="00B65F66">
              <w:t>akj@fi.dk</w:t>
            </w:r>
          </w:p>
        </w:tc>
      </w:tr>
      <w:tr w:rsidR="00827C62" w:rsidRPr="008B09B9" w14:paraId="01F1490E" w14:textId="77777777">
        <w:trPr>
          <w:trHeight w:val="240"/>
        </w:trPr>
        <w:tc>
          <w:tcPr>
            <w:tcW w:w="2271" w:type="dxa"/>
            <w:tcBorders>
              <w:top w:val="single" w:sz="4" w:space="0" w:color="000000"/>
              <w:left w:val="single" w:sz="4" w:space="0" w:color="000000"/>
              <w:bottom w:val="single" w:sz="4" w:space="0" w:color="000000"/>
            </w:tcBorders>
            <w:vAlign w:val="bottom"/>
          </w:tcPr>
          <w:p w14:paraId="2F8DC148" w14:textId="77777777" w:rsidR="00827C62" w:rsidRPr="008B09B9" w:rsidRDefault="00827C62" w:rsidP="00205AA7">
            <w:pPr>
              <w:snapToGrid w:val="0"/>
              <w:spacing w:line="360" w:lineRule="auto"/>
              <w:jc w:val="center"/>
            </w:pPr>
            <w:r w:rsidRPr="008B09B9">
              <w:t>Finland</w:t>
            </w:r>
          </w:p>
        </w:tc>
        <w:tc>
          <w:tcPr>
            <w:tcW w:w="3402" w:type="dxa"/>
            <w:tcBorders>
              <w:top w:val="single" w:sz="4" w:space="0" w:color="000000"/>
              <w:left w:val="single" w:sz="4" w:space="0" w:color="000000"/>
              <w:bottom w:val="single" w:sz="4" w:space="0" w:color="000000"/>
            </w:tcBorders>
            <w:vAlign w:val="bottom"/>
          </w:tcPr>
          <w:p w14:paraId="6C3CBC46" w14:textId="77777777" w:rsidR="00827C62" w:rsidRPr="008B09B9" w:rsidRDefault="00827C62" w:rsidP="00205AA7">
            <w:pPr>
              <w:snapToGrid w:val="0"/>
              <w:spacing w:line="360" w:lineRule="auto"/>
              <w:jc w:val="center"/>
            </w:pPr>
            <w:r w:rsidRPr="008B09B9">
              <w:rPr>
                <w:lang w:val="fr-FR"/>
              </w:rPr>
              <w:t>Anna Kalliomäki</w:t>
            </w:r>
            <w:r>
              <w:rPr>
                <w:lang w:val="fr-FR"/>
              </w:rPr>
              <w:t>*</w:t>
            </w:r>
          </w:p>
        </w:tc>
        <w:tc>
          <w:tcPr>
            <w:tcW w:w="3465" w:type="dxa"/>
            <w:tcBorders>
              <w:top w:val="single" w:sz="4" w:space="0" w:color="000000"/>
              <w:left w:val="single" w:sz="4" w:space="0" w:color="000000"/>
              <w:bottom w:val="single" w:sz="4" w:space="0" w:color="000000"/>
              <w:right w:val="single" w:sz="4" w:space="0" w:color="000000"/>
            </w:tcBorders>
            <w:vAlign w:val="bottom"/>
          </w:tcPr>
          <w:p w14:paraId="710FB074" w14:textId="77777777" w:rsidR="00827C62" w:rsidRPr="00B65F66" w:rsidRDefault="00A45708" w:rsidP="00205AA7">
            <w:pPr>
              <w:snapToGrid w:val="0"/>
              <w:spacing w:line="360" w:lineRule="auto"/>
              <w:jc w:val="center"/>
            </w:pPr>
            <w:hyperlink r:id="rId20" w:history="1">
              <w:r w:rsidR="00827C62" w:rsidRPr="00B65F66">
                <w:rPr>
                  <w:rStyle w:val="Lienhypertexte"/>
                  <w:color w:val="auto"/>
                  <w:u w:val="none"/>
                  <w:lang w:val="fr-FR"/>
                </w:rPr>
                <w:t>anna.kalliomaki@aka.fi</w:t>
              </w:r>
            </w:hyperlink>
          </w:p>
        </w:tc>
      </w:tr>
      <w:tr w:rsidR="00827C62" w:rsidRPr="008B09B9" w14:paraId="56506749" w14:textId="77777777">
        <w:trPr>
          <w:trHeight w:val="240"/>
        </w:trPr>
        <w:tc>
          <w:tcPr>
            <w:tcW w:w="2271" w:type="dxa"/>
            <w:tcBorders>
              <w:top w:val="single" w:sz="4" w:space="0" w:color="000000"/>
              <w:left w:val="single" w:sz="4" w:space="0" w:color="000000"/>
              <w:bottom w:val="single" w:sz="4" w:space="0" w:color="000000"/>
            </w:tcBorders>
            <w:vAlign w:val="bottom"/>
          </w:tcPr>
          <w:p w14:paraId="208C5BC1" w14:textId="77777777" w:rsidR="00827C62" w:rsidRPr="008B09B9" w:rsidRDefault="00827C62" w:rsidP="00205AA7">
            <w:pPr>
              <w:snapToGrid w:val="0"/>
              <w:spacing w:line="360" w:lineRule="auto"/>
              <w:jc w:val="center"/>
            </w:pPr>
            <w:r w:rsidRPr="008B09B9">
              <w:t>France</w:t>
            </w:r>
          </w:p>
        </w:tc>
        <w:tc>
          <w:tcPr>
            <w:tcW w:w="3402" w:type="dxa"/>
            <w:tcBorders>
              <w:top w:val="single" w:sz="4" w:space="0" w:color="000000"/>
              <w:left w:val="single" w:sz="4" w:space="0" w:color="000000"/>
              <w:bottom w:val="single" w:sz="4" w:space="0" w:color="000000"/>
            </w:tcBorders>
            <w:vAlign w:val="bottom"/>
          </w:tcPr>
          <w:p w14:paraId="43A8C166" w14:textId="77777777" w:rsidR="00827C62" w:rsidRPr="008B09B9" w:rsidRDefault="00827C62" w:rsidP="00205AA7">
            <w:pPr>
              <w:snapToGrid w:val="0"/>
              <w:spacing w:line="360" w:lineRule="auto"/>
              <w:jc w:val="center"/>
            </w:pPr>
            <w:r>
              <w:t>Michel Diament (</w:t>
            </w:r>
            <w:r w:rsidRPr="008B09B9">
              <w:t>Chair)</w:t>
            </w:r>
          </w:p>
        </w:tc>
        <w:tc>
          <w:tcPr>
            <w:tcW w:w="3465" w:type="dxa"/>
            <w:tcBorders>
              <w:top w:val="single" w:sz="4" w:space="0" w:color="000000"/>
              <w:left w:val="single" w:sz="4" w:space="0" w:color="000000"/>
              <w:bottom w:val="single" w:sz="4" w:space="0" w:color="000000"/>
              <w:right w:val="single" w:sz="4" w:space="0" w:color="000000"/>
            </w:tcBorders>
            <w:vAlign w:val="bottom"/>
          </w:tcPr>
          <w:p w14:paraId="3C103F12" w14:textId="77777777" w:rsidR="00827C62" w:rsidRPr="00B65F66" w:rsidRDefault="00827C62" w:rsidP="00205AA7">
            <w:pPr>
              <w:snapToGrid w:val="0"/>
              <w:spacing w:line="360" w:lineRule="auto"/>
              <w:jc w:val="center"/>
            </w:pPr>
            <w:r>
              <w:t>diament@ipgp</w:t>
            </w:r>
            <w:r w:rsidRPr="00B65F66">
              <w:t>.fr</w:t>
            </w:r>
          </w:p>
        </w:tc>
      </w:tr>
      <w:tr w:rsidR="00827C62" w:rsidRPr="008B09B9" w14:paraId="5D946809" w14:textId="77777777">
        <w:trPr>
          <w:trHeight w:val="240"/>
        </w:trPr>
        <w:tc>
          <w:tcPr>
            <w:tcW w:w="2271" w:type="dxa"/>
            <w:tcBorders>
              <w:top w:val="single" w:sz="4" w:space="0" w:color="000000"/>
              <w:left w:val="single" w:sz="4" w:space="0" w:color="000000"/>
              <w:bottom w:val="single" w:sz="4" w:space="0" w:color="000000"/>
            </w:tcBorders>
            <w:vAlign w:val="bottom"/>
          </w:tcPr>
          <w:p w14:paraId="65973BE0" w14:textId="77777777" w:rsidR="00827C62" w:rsidRPr="008B09B9" w:rsidRDefault="00827C62" w:rsidP="00205AA7">
            <w:pPr>
              <w:snapToGrid w:val="0"/>
              <w:spacing w:line="360" w:lineRule="auto"/>
              <w:jc w:val="center"/>
            </w:pPr>
            <w:r w:rsidRPr="008B09B9">
              <w:t>Germany</w:t>
            </w:r>
          </w:p>
        </w:tc>
        <w:tc>
          <w:tcPr>
            <w:tcW w:w="3402" w:type="dxa"/>
            <w:tcBorders>
              <w:top w:val="single" w:sz="4" w:space="0" w:color="000000"/>
              <w:left w:val="single" w:sz="4" w:space="0" w:color="000000"/>
              <w:bottom w:val="single" w:sz="4" w:space="0" w:color="000000"/>
            </w:tcBorders>
            <w:vAlign w:val="bottom"/>
          </w:tcPr>
          <w:p w14:paraId="75E0F0D7" w14:textId="77777777" w:rsidR="00827C62" w:rsidRPr="008B09B9" w:rsidRDefault="00827C62" w:rsidP="00205AA7">
            <w:pPr>
              <w:pStyle w:val="Titre4"/>
              <w:snapToGrid w:val="0"/>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rPr>
              <w:t>Guido Lüniger (</w:t>
            </w:r>
            <w:r>
              <w:rPr>
                <w:rFonts w:asciiTheme="minorHAnsi" w:eastAsia="Times" w:hAnsiTheme="minorHAnsi"/>
                <w:i w:val="0"/>
                <w:sz w:val="24"/>
                <w:szCs w:val="24"/>
              </w:rPr>
              <w:t>Vice-</w:t>
            </w:r>
            <w:r w:rsidRPr="008B09B9">
              <w:rPr>
                <w:rFonts w:asciiTheme="minorHAnsi" w:eastAsia="Times" w:hAnsiTheme="minorHAnsi"/>
                <w:i w:val="0"/>
                <w:sz w:val="24"/>
                <w:szCs w:val="24"/>
              </w:rPr>
              <w:t>Chair)</w:t>
            </w:r>
          </w:p>
        </w:tc>
        <w:tc>
          <w:tcPr>
            <w:tcW w:w="3465" w:type="dxa"/>
            <w:tcBorders>
              <w:top w:val="single" w:sz="4" w:space="0" w:color="000000"/>
              <w:left w:val="single" w:sz="4" w:space="0" w:color="000000"/>
              <w:bottom w:val="single" w:sz="4" w:space="0" w:color="000000"/>
              <w:right w:val="single" w:sz="4" w:space="0" w:color="000000"/>
            </w:tcBorders>
            <w:vAlign w:val="bottom"/>
          </w:tcPr>
          <w:p w14:paraId="51845A98" w14:textId="77777777" w:rsidR="00827C62" w:rsidRPr="00EF5589" w:rsidRDefault="00A45708" w:rsidP="00205AA7">
            <w:pPr>
              <w:pStyle w:val="HTMLprformat"/>
              <w:snapToGrid w:val="0"/>
              <w:spacing w:line="360" w:lineRule="auto"/>
              <w:jc w:val="center"/>
              <w:rPr>
                <w:rFonts w:asciiTheme="minorHAnsi" w:hAnsiTheme="minorHAnsi"/>
                <w:sz w:val="24"/>
                <w:szCs w:val="24"/>
                <w:lang w:val="en-US"/>
              </w:rPr>
            </w:pPr>
            <w:hyperlink r:id="rId21" w:history="1">
              <w:r w:rsidR="00827C62" w:rsidRPr="00EF5589">
                <w:rPr>
                  <w:rStyle w:val="Lienhypertexte"/>
                  <w:rFonts w:asciiTheme="minorHAnsi" w:hAnsiTheme="minorHAnsi"/>
                  <w:color w:val="auto"/>
                  <w:sz w:val="24"/>
                  <w:szCs w:val="24"/>
                  <w:u w:val="none"/>
                  <w:lang w:val="en-US"/>
                </w:rPr>
                <w:t>guido.lueniger@dfg.de</w:t>
              </w:r>
            </w:hyperlink>
          </w:p>
        </w:tc>
      </w:tr>
      <w:tr w:rsidR="008B63D8" w:rsidRPr="008B09B9" w14:paraId="4522B643" w14:textId="77777777">
        <w:trPr>
          <w:trHeight w:val="240"/>
        </w:trPr>
        <w:tc>
          <w:tcPr>
            <w:tcW w:w="2271" w:type="dxa"/>
            <w:tcBorders>
              <w:top w:val="single" w:sz="4" w:space="0" w:color="000000"/>
              <w:left w:val="single" w:sz="4" w:space="0" w:color="000000"/>
              <w:bottom w:val="single" w:sz="4" w:space="0" w:color="000000"/>
            </w:tcBorders>
            <w:vAlign w:val="bottom"/>
          </w:tcPr>
          <w:p w14:paraId="216813E9" w14:textId="77777777" w:rsidR="008B63D8" w:rsidRPr="008B09B9" w:rsidRDefault="008B63D8" w:rsidP="005F3229">
            <w:pPr>
              <w:snapToGrid w:val="0"/>
              <w:spacing w:line="360" w:lineRule="auto"/>
              <w:jc w:val="center"/>
            </w:pPr>
            <w:r w:rsidRPr="008B09B9">
              <w:t>Ireland</w:t>
            </w:r>
          </w:p>
        </w:tc>
        <w:tc>
          <w:tcPr>
            <w:tcW w:w="3402" w:type="dxa"/>
            <w:tcBorders>
              <w:top w:val="single" w:sz="4" w:space="0" w:color="000000"/>
              <w:left w:val="single" w:sz="4" w:space="0" w:color="000000"/>
              <w:bottom w:val="single" w:sz="4" w:space="0" w:color="000000"/>
            </w:tcBorders>
            <w:vAlign w:val="bottom"/>
          </w:tcPr>
          <w:p w14:paraId="30D0A80A" w14:textId="77777777" w:rsidR="008B63D8" w:rsidRPr="00573AA9" w:rsidRDefault="008B63D8" w:rsidP="005F3229">
            <w:pPr>
              <w:snapToGrid w:val="0"/>
              <w:spacing w:line="360" w:lineRule="auto"/>
              <w:jc w:val="center"/>
              <w:rPr>
                <w:color w:val="FF0000"/>
              </w:rPr>
            </w:pPr>
            <w:r>
              <w:t>Koen Verbruggen*</w:t>
            </w:r>
          </w:p>
        </w:tc>
        <w:tc>
          <w:tcPr>
            <w:tcW w:w="3465" w:type="dxa"/>
            <w:tcBorders>
              <w:top w:val="single" w:sz="4" w:space="0" w:color="000000"/>
              <w:left w:val="single" w:sz="4" w:space="0" w:color="000000"/>
              <w:bottom w:val="single" w:sz="4" w:space="0" w:color="000000"/>
              <w:right w:val="single" w:sz="4" w:space="0" w:color="000000"/>
            </w:tcBorders>
            <w:vAlign w:val="bottom"/>
          </w:tcPr>
          <w:p w14:paraId="4FCB4BAB" w14:textId="77777777" w:rsidR="008B63D8" w:rsidRPr="00EF5589" w:rsidRDefault="00EF5589" w:rsidP="005F3229">
            <w:pPr>
              <w:snapToGrid w:val="0"/>
              <w:spacing w:line="360" w:lineRule="auto"/>
              <w:jc w:val="center"/>
            </w:pPr>
            <w:proofErr w:type="gramStart"/>
            <w:r w:rsidRPr="00EF5589">
              <w:t>koen.verbruggen@gsi.ie</w:t>
            </w:r>
            <w:proofErr w:type="gramEnd"/>
          </w:p>
        </w:tc>
      </w:tr>
      <w:tr w:rsidR="008B63D8" w:rsidRPr="008B09B9" w14:paraId="453A0040" w14:textId="77777777">
        <w:trPr>
          <w:trHeight w:val="240"/>
        </w:trPr>
        <w:tc>
          <w:tcPr>
            <w:tcW w:w="2271" w:type="dxa"/>
            <w:tcBorders>
              <w:top w:val="single" w:sz="4" w:space="0" w:color="000000"/>
              <w:left w:val="single" w:sz="4" w:space="0" w:color="000000"/>
              <w:bottom w:val="single" w:sz="4" w:space="0" w:color="000000"/>
            </w:tcBorders>
            <w:vAlign w:val="bottom"/>
          </w:tcPr>
          <w:p w14:paraId="5FB70BB1" w14:textId="77777777" w:rsidR="008B63D8" w:rsidRPr="008B09B9" w:rsidRDefault="008B63D8" w:rsidP="00205AA7">
            <w:pPr>
              <w:snapToGrid w:val="0"/>
              <w:spacing w:line="360" w:lineRule="auto"/>
              <w:jc w:val="center"/>
            </w:pPr>
            <w:r w:rsidRPr="008B09B9">
              <w:t>Ireland</w:t>
            </w:r>
            <w:r>
              <w:t xml:space="preserve"> (Alt.)</w:t>
            </w:r>
          </w:p>
        </w:tc>
        <w:tc>
          <w:tcPr>
            <w:tcW w:w="3402" w:type="dxa"/>
            <w:tcBorders>
              <w:top w:val="single" w:sz="4" w:space="0" w:color="000000"/>
              <w:left w:val="single" w:sz="4" w:space="0" w:color="000000"/>
              <w:bottom w:val="single" w:sz="4" w:space="0" w:color="000000"/>
            </w:tcBorders>
            <w:vAlign w:val="bottom"/>
          </w:tcPr>
          <w:p w14:paraId="0C487FF6" w14:textId="77777777" w:rsidR="008B63D8" w:rsidRPr="00573AA9" w:rsidRDefault="008B63D8" w:rsidP="00205AA7">
            <w:pPr>
              <w:snapToGrid w:val="0"/>
              <w:spacing w:line="360" w:lineRule="auto"/>
              <w:jc w:val="center"/>
              <w:rPr>
                <w:color w:val="FF0000"/>
              </w:rPr>
            </w:pPr>
            <w:r>
              <w:t>Xavier Monteys (Alt.)</w:t>
            </w:r>
          </w:p>
        </w:tc>
        <w:tc>
          <w:tcPr>
            <w:tcW w:w="3465" w:type="dxa"/>
            <w:tcBorders>
              <w:top w:val="single" w:sz="4" w:space="0" w:color="000000"/>
              <w:left w:val="single" w:sz="4" w:space="0" w:color="000000"/>
              <w:bottom w:val="single" w:sz="4" w:space="0" w:color="000000"/>
              <w:right w:val="single" w:sz="4" w:space="0" w:color="000000"/>
            </w:tcBorders>
            <w:vAlign w:val="bottom"/>
          </w:tcPr>
          <w:p w14:paraId="5461C11B" w14:textId="77777777" w:rsidR="008B63D8" w:rsidRPr="00573AA9" w:rsidRDefault="008B63D8" w:rsidP="00205AA7">
            <w:pPr>
              <w:snapToGrid w:val="0"/>
              <w:spacing w:line="360" w:lineRule="auto"/>
              <w:jc w:val="center"/>
              <w:rPr>
                <w:color w:val="FF0000"/>
              </w:rPr>
            </w:pPr>
            <w:proofErr w:type="gramStart"/>
            <w:r w:rsidRPr="00623B9E">
              <w:t>xavier.monteys@gsi.ie</w:t>
            </w:r>
            <w:proofErr w:type="gramEnd"/>
          </w:p>
        </w:tc>
      </w:tr>
      <w:tr w:rsidR="008B63D8" w:rsidRPr="008B09B9" w14:paraId="5F665669" w14:textId="77777777">
        <w:trPr>
          <w:trHeight w:val="240"/>
        </w:trPr>
        <w:tc>
          <w:tcPr>
            <w:tcW w:w="2271" w:type="dxa"/>
            <w:tcBorders>
              <w:top w:val="single" w:sz="4" w:space="0" w:color="000000"/>
              <w:left w:val="single" w:sz="4" w:space="0" w:color="000000"/>
              <w:bottom w:val="single" w:sz="4" w:space="0" w:color="000000"/>
            </w:tcBorders>
            <w:vAlign w:val="bottom"/>
          </w:tcPr>
          <w:p w14:paraId="5D28701D" w14:textId="77777777" w:rsidR="008B63D8" w:rsidRPr="008B09B9" w:rsidRDefault="008B63D8" w:rsidP="00205AA7">
            <w:pPr>
              <w:snapToGrid w:val="0"/>
              <w:spacing w:line="360" w:lineRule="auto"/>
              <w:jc w:val="center"/>
            </w:pPr>
            <w:r w:rsidRPr="008B09B9">
              <w:t>Israel</w:t>
            </w:r>
          </w:p>
        </w:tc>
        <w:tc>
          <w:tcPr>
            <w:tcW w:w="3402" w:type="dxa"/>
            <w:tcBorders>
              <w:top w:val="single" w:sz="4" w:space="0" w:color="000000"/>
              <w:left w:val="single" w:sz="4" w:space="0" w:color="000000"/>
              <w:bottom w:val="single" w:sz="4" w:space="0" w:color="000000"/>
            </w:tcBorders>
            <w:vAlign w:val="bottom"/>
          </w:tcPr>
          <w:p w14:paraId="7361F2B5" w14:textId="77777777" w:rsidR="008B63D8" w:rsidRPr="008B09B9" w:rsidRDefault="008B63D8" w:rsidP="00205AA7">
            <w:pPr>
              <w:snapToGrid w:val="0"/>
              <w:spacing w:line="360" w:lineRule="auto"/>
              <w:jc w:val="center"/>
            </w:pPr>
            <w:r w:rsidRPr="008B09B9">
              <w:t>Zvi Ben Avraham</w:t>
            </w:r>
            <w:r>
              <w:t>*</w:t>
            </w:r>
          </w:p>
        </w:tc>
        <w:tc>
          <w:tcPr>
            <w:tcW w:w="3465" w:type="dxa"/>
            <w:tcBorders>
              <w:top w:val="single" w:sz="4" w:space="0" w:color="000000"/>
              <w:left w:val="single" w:sz="4" w:space="0" w:color="000000"/>
              <w:bottom w:val="single" w:sz="4" w:space="0" w:color="000000"/>
              <w:right w:val="single" w:sz="4" w:space="0" w:color="000000"/>
            </w:tcBorders>
            <w:vAlign w:val="bottom"/>
          </w:tcPr>
          <w:p w14:paraId="0FA8F25B" w14:textId="77777777" w:rsidR="008B63D8" w:rsidRPr="00B65F66" w:rsidRDefault="008B63D8" w:rsidP="00205AA7">
            <w:pPr>
              <w:snapToGrid w:val="0"/>
              <w:spacing w:line="360" w:lineRule="auto"/>
              <w:jc w:val="center"/>
            </w:pPr>
            <w:r w:rsidRPr="00B65F66">
              <w:rPr>
                <w:bCs/>
                <w:lang w:val="fr-FR"/>
              </w:rPr>
              <w:t>zviba@post.tau.ac.il</w:t>
            </w:r>
          </w:p>
        </w:tc>
      </w:tr>
      <w:tr w:rsidR="008B63D8" w:rsidRPr="008B09B9" w14:paraId="63DEA529" w14:textId="77777777">
        <w:trPr>
          <w:trHeight w:val="240"/>
        </w:trPr>
        <w:tc>
          <w:tcPr>
            <w:tcW w:w="2271" w:type="dxa"/>
            <w:tcBorders>
              <w:top w:val="single" w:sz="4" w:space="0" w:color="000000"/>
              <w:left w:val="single" w:sz="4" w:space="0" w:color="000000"/>
              <w:bottom w:val="single" w:sz="4" w:space="0" w:color="000000"/>
            </w:tcBorders>
            <w:vAlign w:val="bottom"/>
          </w:tcPr>
          <w:p w14:paraId="740DF3AD" w14:textId="77777777" w:rsidR="008B63D8" w:rsidRPr="008B09B9" w:rsidRDefault="008B63D8" w:rsidP="00205AA7">
            <w:pPr>
              <w:snapToGrid w:val="0"/>
              <w:spacing w:line="360" w:lineRule="auto"/>
              <w:jc w:val="center"/>
            </w:pPr>
            <w:r w:rsidRPr="008B09B9">
              <w:t>Italy</w:t>
            </w:r>
          </w:p>
        </w:tc>
        <w:tc>
          <w:tcPr>
            <w:tcW w:w="3402" w:type="dxa"/>
            <w:tcBorders>
              <w:top w:val="single" w:sz="4" w:space="0" w:color="000000"/>
              <w:left w:val="single" w:sz="4" w:space="0" w:color="000000"/>
              <w:bottom w:val="single" w:sz="4" w:space="0" w:color="000000"/>
            </w:tcBorders>
            <w:vAlign w:val="bottom"/>
          </w:tcPr>
          <w:p w14:paraId="564A2583" w14:textId="77777777" w:rsidR="008B63D8" w:rsidRPr="008B09B9" w:rsidRDefault="008B63D8" w:rsidP="00205AA7">
            <w:pPr>
              <w:snapToGrid w:val="0"/>
              <w:spacing w:line="360" w:lineRule="auto"/>
              <w:jc w:val="center"/>
            </w:pPr>
            <w:r w:rsidRPr="008B09B9">
              <w:t>Marco Sacchi</w:t>
            </w:r>
            <w:r>
              <w:t>*</w:t>
            </w:r>
          </w:p>
        </w:tc>
        <w:tc>
          <w:tcPr>
            <w:tcW w:w="3465" w:type="dxa"/>
            <w:tcBorders>
              <w:top w:val="single" w:sz="4" w:space="0" w:color="000000"/>
              <w:left w:val="single" w:sz="4" w:space="0" w:color="000000"/>
              <w:bottom w:val="single" w:sz="4" w:space="0" w:color="000000"/>
              <w:right w:val="single" w:sz="4" w:space="0" w:color="000000"/>
            </w:tcBorders>
            <w:vAlign w:val="bottom"/>
          </w:tcPr>
          <w:p w14:paraId="758E018E" w14:textId="77777777" w:rsidR="008B63D8" w:rsidRPr="00B65F66" w:rsidRDefault="00A45708" w:rsidP="00205AA7">
            <w:pPr>
              <w:snapToGrid w:val="0"/>
              <w:spacing w:line="360" w:lineRule="auto"/>
              <w:jc w:val="center"/>
            </w:pPr>
            <w:hyperlink r:id="rId22" w:history="1">
              <w:r w:rsidR="008B63D8" w:rsidRPr="00B65F66">
                <w:rPr>
                  <w:rStyle w:val="Lienhypertexte"/>
                  <w:color w:val="auto"/>
                  <w:u w:val="none"/>
                </w:rPr>
                <w:t>marco.sacchi@iamc.cnr.it</w:t>
              </w:r>
            </w:hyperlink>
          </w:p>
        </w:tc>
      </w:tr>
      <w:tr w:rsidR="008B63D8" w:rsidRPr="008B09B9" w14:paraId="4CD01233" w14:textId="77777777">
        <w:trPr>
          <w:trHeight w:val="240"/>
        </w:trPr>
        <w:tc>
          <w:tcPr>
            <w:tcW w:w="2271" w:type="dxa"/>
            <w:tcBorders>
              <w:top w:val="single" w:sz="4" w:space="0" w:color="000000"/>
              <w:left w:val="single" w:sz="4" w:space="0" w:color="000000"/>
              <w:bottom w:val="single" w:sz="4" w:space="0" w:color="000000"/>
            </w:tcBorders>
            <w:vAlign w:val="bottom"/>
          </w:tcPr>
          <w:p w14:paraId="6F730A68" w14:textId="77777777" w:rsidR="008B63D8" w:rsidRPr="008B09B9" w:rsidRDefault="008B63D8" w:rsidP="00205AA7">
            <w:pPr>
              <w:snapToGrid w:val="0"/>
              <w:spacing w:line="360" w:lineRule="auto"/>
              <w:jc w:val="center"/>
            </w:pPr>
            <w:r w:rsidRPr="008B09B9">
              <w:t>Netherlands</w:t>
            </w:r>
          </w:p>
        </w:tc>
        <w:tc>
          <w:tcPr>
            <w:tcW w:w="3402" w:type="dxa"/>
            <w:tcBorders>
              <w:top w:val="single" w:sz="4" w:space="0" w:color="000000"/>
              <w:left w:val="single" w:sz="4" w:space="0" w:color="000000"/>
              <w:bottom w:val="single" w:sz="4" w:space="0" w:color="auto"/>
            </w:tcBorders>
            <w:vAlign w:val="bottom"/>
          </w:tcPr>
          <w:p w14:paraId="2B6322EE" w14:textId="77777777" w:rsidR="008B63D8" w:rsidRPr="00406017" w:rsidRDefault="008B63D8" w:rsidP="00205AA7">
            <w:pPr>
              <w:pStyle w:val="Titre4"/>
              <w:snapToGrid w:val="0"/>
              <w:spacing w:line="360" w:lineRule="auto"/>
              <w:ind w:firstLine="0"/>
              <w:jc w:val="center"/>
              <w:rPr>
                <w:rFonts w:asciiTheme="minorHAnsi" w:eastAsia="Times" w:hAnsiTheme="minorHAnsi"/>
                <w:i w:val="0"/>
                <w:sz w:val="24"/>
                <w:szCs w:val="24"/>
                <w:lang w:val="fr-FR"/>
              </w:rPr>
            </w:pPr>
            <w:r>
              <w:rPr>
                <w:rFonts w:asciiTheme="minorHAnsi" w:eastAsia="Times" w:hAnsiTheme="minorHAnsi"/>
                <w:i w:val="0"/>
                <w:sz w:val="24"/>
                <w:szCs w:val="24"/>
                <w:lang w:val="fr-FR"/>
              </w:rPr>
              <w:t>Bernard Westerop*</w:t>
            </w:r>
          </w:p>
        </w:tc>
        <w:tc>
          <w:tcPr>
            <w:tcW w:w="3465" w:type="dxa"/>
            <w:tcBorders>
              <w:top w:val="single" w:sz="4" w:space="0" w:color="000000"/>
              <w:left w:val="single" w:sz="4" w:space="0" w:color="000000"/>
              <w:bottom w:val="single" w:sz="4" w:space="0" w:color="000000"/>
              <w:right w:val="single" w:sz="4" w:space="0" w:color="000000"/>
            </w:tcBorders>
            <w:vAlign w:val="bottom"/>
          </w:tcPr>
          <w:p w14:paraId="153FD4B6" w14:textId="77777777" w:rsidR="008B63D8" w:rsidRPr="001346AA" w:rsidRDefault="00EF5589" w:rsidP="00205AA7">
            <w:pPr>
              <w:pStyle w:val="HTMLprformat"/>
              <w:snapToGrid w:val="0"/>
              <w:spacing w:line="360" w:lineRule="auto"/>
              <w:jc w:val="center"/>
              <w:rPr>
                <w:rFonts w:asciiTheme="minorHAnsi" w:hAnsiTheme="minorHAnsi"/>
                <w:sz w:val="24"/>
                <w:szCs w:val="24"/>
                <w:lang w:val="en-US"/>
              </w:rPr>
            </w:pPr>
            <w:proofErr w:type="gramStart"/>
            <w:r w:rsidRPr="00EF5589">
              <w:rPr>
                <w:rFonts w:asciiTheme="minorHAnsi" w:hAnsiTheme="minorHAnsi"/>
                <w:sz w:val="24"/>
                <w:szCs w:val="24"/>
                <w:lang w:val="en-US"/>
              </w:rPr>
              <w:t>b</w:t>
            </w:r>
            <w:proofErr w:type="gramEnd"/>
            <w:r w:rsidRPr="00EF5589">
              <w:rPr>
                <w:rFonts w:asciiTheme="minorHAnsi" w:hAnsiTheme="minorHAnsi"/>
                <w:sz w:val="24"/>
                <w:szCs w:val="24"/>
                <w:lang w:val="en-US"/>
              </w:rPr>
              <w:t>.westerop@NWO.NL</w:t>
            </w:r>
          </w:p>
        </w:tc>
      </w:tr>
      <w:tr w:rsidR="008B63D8" w:rsidRPr="008B09B9" w14:paraId="62F1DA43" w14:textId="77777777">
        <w:trPr>
          <w:trHeight w:val="240"/>
        </w:trPr>
        <w:tc>
          <w:tcPr>
            <w:tcW w:w="2271" w:type="dxa"/>
            <w:tcBorders>
              <w:top w:val="single" w:sz="4" w:space="0" w:color="000000"/>
              <w:left w:val="single" w:sz="4" w:space="0" w:color="000000"/>
              <w:bottom w:val="single" w:sz="4" w:space="0" w:color="000000"/>
            </w:tcBorders>
            <w:vAlign w:val="bottom"/>
          </w:tcPr>
          <w:p w14:paraId="6556FE53" w14:textId="77777777" w:rsidR="008B63D8" w:rsidRPr="008B09B9" w:rsidRDefault="008B63D8" w:rsidP="00205AA7">
            <w:pPr>
              <w:snapToGrid w:val="0"/>
              <w:spacing w:line="360" w:lineRule="auto"/>
              <w:jc w:val="center"/>
            </w:pPr>
            <w:r w:rsidRPr="008B09B9">
              <w:t>Netherlands</w:t>
            </w:r>
            <w:r>
              <w:t xml:space="preserve"> (Alt.)</w:t>
            </w:r>
          </w:p>
        </w:tc>
        <w:tc>
          <w:tcPr>
            <w:tcW w:w="3402" w:type="dxa"/>
            <w:tcBorders>
              <w:top w:val="single" w:sz="4" w:space="0" w:color="000000"/>
              <w:left w:val="single" w:sz="4" w:space="0" w:color="000000"/>
              <w:bottom w:val="single" w:sz="4" w:space="0" w:color="auto"/>
            </w:tcBorders>
            <w:vAlign w:val="bottom"/>
          </w:tcPr>
          <w:p w14:paraId="5567A126" w14:textId="77777777" w:rsidR="008B63D8" w:rsidRPr="008B09B9" w:rsidRDefault="008B63D8" w:rsidP="00205AA7">
            <w:pPr>
              <w:pStyle w:val="Titre4"/>
              <w:snapToGrid w:val="0"/>
              <w:spacing w:line="360" w:lineRule="auto"/>
              <w:ind w:firstLine="0"/>
              <w:jc w:val="center"/>
              <w:rPr>
                <w:rFonts w:asciiTheme="minorHAnsi" w:eastAsia="Times" w:hAnsiTheme="minorHAnsi"/>
                <w:i w:val="0"/>
                <w:sz w:val="24"/>
                <w:szCs w:val="24"/>
              </w:rPr>
            </w:pPr>
            <w:r w:rsidRPr="00406017">
              <w:rPr>
                <w:rFonts w:asciiTheme="minorHAnsi" w:eastAsia="Times" w:hAnsiTheme="minorHAnsi"/>
                <w:i w:val="0"/>
                <w:sz w:val="24"/>
                <w:szCs w:val="24"/>
                <w:lang w:val="fr-FR"/>
              </w:rPr>
              <w:t>Marc de Jonge</w:t>
            </w:r>
            <w:r>
              <w:rPr>
                <w:rFonts w:asciiTheme="minorHAnsi" w:eastAsia="Times" w:hAnsiTheme="minorHAnsi"/>
                <w:i w:val="0"/>
                <w:sz w:val="24"/>
                <w:szCs w:val="24"/>
                <w:lang w:val="fr-FR"/>
              </w:rPr>
              <w:t xml:space="preserve"> (Alt.)</w:t>
            </w:r>
          </w:p>
        </w:tc>
        <w:tc>
          <w:tcPr>
            <w:tcW w:w="3465" w:type="dxa"/>
            <w:tcBorders>
              <w:top w:val="single" w:sz="4" w:space="0" w:color="000000"/>
              <w:left w:val="single" w:sz="4" w:space="0" w:color="000000"/>
              <w:bottom w:val="single" w:sz="4" w:space="0" w:color="000000"/>
              <w:right w:val="single" w:sz="4" w:space="0" w:color="000000"/>
            </w:tcBorders>
            <w:vAlign w:val="bottom"/>
          </w:tcPr>
          <w:p w14:paraId="039E1755" w14:textId="77777777" w:rsidR="008B63D8" w:rsidRPr="00B65F66" w:rsidRDefault="008B63D8" w:rsidP="00205AA7">
            <w:pPr>
              <w:pStyle w:val="HTMLprformat"/>
              <w:snapToGrid w:val="0"/>
              <w:spacing w:line="360" w:lineRule="auto"/>
              <w:jc w:val="center"/>
              <w:rPr>
                <w:rFonts w:asciiTheme="minorHAnsi" w:hAnsiTheme="minorHAnsi"/>
                <w:sz w:val="24"/>
                <w:szCs w:val="24"/>
                <w:lang w:val="en-US"/>
              </w:rPr>
            </w:pPr>
            <w:proofErr w:type="gramStart"/>
            <w:r w:rsidRPr="001346AA">
              <w:rPr>
                <w:rFonts w:asciiTheme="minorHAnsi" w:hAnsiTheme="minorHAnsi"/>
                <w:sz w:val="24"/>
                <w:szCs w:val="24"/>
                <w:lang w:val="en-US"/>
              </w:rPr>
              <w:t>mr.dejonge@NWO.NL</w:t>
            </w:r>
            <w:proofErr w:type="gramEnd"/>
          </w:p>
        </w:tc>
      </w:tr>
      <w:tr w:rsidR="008B63D8" w:rsidRPr="008B09B9" w14:paraId="78745B6B" w14:textId="77777777">
        <w:trPr>
          <w:trHeight w:val="240"/>
        </w:trPr>
        <w:tc>
          <w:tcPr>
            <w:tcW w:w="2271" w:type="dxa"/>
            <w:tcBorders>
              <w:top w:val="single" w:sz="4" w:space="0" w:color="000000"/>
              <w:left w:val="single" w:sz="4" w:space="0" w:color="000000"/>
              <w:bottom w:val="single" w:sz="4" w:space="0" w:color="000000"/>
            </w:tcBorders>
            <w:vAlign w:val="bottom"/>
          </w:tcPr>
          <w:p w14:paraId="734F39FE" w14:textId="77777777" w:rsidR="008B63D8" w:rsidRPr="008B09B9" w:rsidRDefault="008B63D8" w:rsidP="00205AA7">
            <w:pPr>
              <w:snapToGrid w:val="0"/>
              <w:spacing w:line="360" w:lineRule="auto"/>
              <w:jc w:val="center"/>
            </w:pPr>
            <w:r w:rsidRPr="008B09B9">
              <w:t>Norway</w:t>
            </w:r>
          </w:p>
        </w:tc>
        <w:tc>
          <w:tcPr>
            <w:tcW w:w="3402" w:type="dxa"/>
            <w:tcBorders>
              <w:top w:val="single" w:sz="4" w:space="0" w:color="auto"/>
              <w:left w:val="single" w:sz="4" w:space="0" w:color="000000"/>
              <w:bottom w:val="single" w:sz="4" w:space="0" w:color="000000"/>
            </w:tcBorders>
            <w:vAlign w:val="bottom"/>
          </w:tcPr>
          <w:p w14:paraId="4170B691" w14:textId="77777777" w:rsidR="008B63D8" w:rsidRPr="008B09B9" w:rsidRDefault="008B63D8" w:rsidP="00205AA7">
            <w:pPr>
              <w:pStyle w:val="Titre4"/>
              <w:snapToGrid w:val="0"/>
              <w:spacing w:line="360" w:lineRule="auto"/>
              <w:ind w:firstLine="0"/>
              <w:jc w:val="center"/>
              <w:rPr>
                <w:rFonts w:asciiTheme="minorHAnsi" w:eastAsia="Times" w:hAnsiTheme="minorHAnsi"/>
                <w:i w:val="0"/>
                <w:sz w:val="24"/>
                <w:szCs w:val="24"/>
              </w:rPr>
            </w:pPr>
            <w:r>
              <w:rPr>
                <w:rFonts w:asciiTheme="minorHAnsi" w:eastAsia="Times" w:hAnsiTheme="minorHAnsi"/>
                <w:i w:val="0"/>
                <w:sz w:val="24"/>
                <w:szCs w:val="24"/>
              </w:rPr>
              <w:t>Heidi Roggen</w:t>
            </w:r>
          </w:p>
        </w:tc>
        <w:tc>
          <w:tcPr>
            <w:tcW w:w="3465" w:type="dxa"/>
            <w:tcBorders>
              <w:top w:val="single" w:sz="4" w:space="0" w:color="000000"/>
              <w:left w:val="single" w:sz="4" w:space="0" w:color="000000"/>
              <w:bottom w:val="single" w:sz="4" w:space="0" w:color="000000"/>
              <w:right w:val="single" w:sz="4" w:space="0" w:color="000000"/>
            </w:tcBorders>
            <w:vAlign w:val="bottom"/>
          </w:tcPr>
          <w:p w14:paraId="1C18A4BB" w14:textId="77777777" w:rsidR="008B63D8" w:rsidRPr="00B65F66" w:rsidRDefault="00A45708" w:rsidP="00205AA7">
            <w:pPr>
              <w:snapToGrid w:val="0"/>
              <w:spacing w:line="360" w:lineRule="auto"/>
              <w:jc w:val="center"/>
            </w:pPr>
            <w:hyperlink r:id="rId23" w:history="1">
              <w:r w:rsidR="008B63D8" w:rsidRPr="00B65F66">
                <w:rPr>
                  <w:rStyle w:val="Lienhypertexte"/>
                  <w:color w:val="auto"/>
                  <w:u w:val="none"/>
                  <w:lang w:val="fr-FR"/>
                </w:rPr>
                <w:t>hero@rcn.no</w:t>
              </w:r>
            </w:hyperlink>
          </w:p>
        </w:tc>
      </w:tr>
      <w:tr w:rsidR="008B63D8" w:rsidRPr="008B09B9" w14:paraId="41D07C50" w14:textId="77777777">
        <w:trPr>
          <w:trHeight w:val="240"/>
        </w:trPr>
        <w:tc>
          <w:tcPr>
            <w:tcW w:w="2271" w:type="dxa"/>
            <w:tcBorders>
              <w:top w:val="single" w:sz="4" w:space="0" w:color="000000"/>
              <w:left w:val="single" w:sz="4" w:space="0" w:color="000000"/>
              <w:bottom w:val="single" w:sz="4" w:space="0" w:color="000000"/>
            </w:tcBorders>
            <w:vAlign w:val="bottom"/>
          </w:tcPr>
          <w:p w14:paraId="22E40EA2" w14:textId="77777777" w:rsidR="008B63D8" w:rsidRPr="008B09B9" w:rsidRDefault="008B63D8" w:rsidP="00205AA7">
            <w:pPr>
              <w:snapToGrid w:val="0"/>
              <w:spacing w:line="360" w:lineRule="auto"/>
              <w:jc w:val="center"/>
            </w:pPr>
            <w:r w:rsidRPr="008B09B9">
              <w:t>Poland</w:t>
            </w:r>
          </w:p>
        </w:tc>
        <w:tc>
          <w:tcPr>
            <w:tcW w:w="3402" w:type="dxa"/>
            <w:tcBorders>
              <w:top w:val="single" w:sz="4" w:space="0" w:color="auto"/>
              <w:left w:val="single" w:sz="4" w:space="0" w:color="000000"/>
              <w:bottom w:val="single" w:sz="4" w:space="0" w:color="000000"/>
            </w:tcBorders>
            <w:vAlign w:val="bottom"/>
          </w:tcPr>
          <w:p w14:paraId="221232F2" w14:textId="77777777" w:rsidR="008B63D8" w:rsidRPr="008B09B9" w:rsidRDefault="008B63D8" w:rsidP="00205AA7">
            <w:pPr>
              <w:pStyle w:val="Titre4"/>
              <w:spacing w:line="360" w:lineRule="auto"/>
              <w:ind w:firstLine="0"/>
              <w:jc w:val="center"/>
              <w:rPr>
                <w:rFonts w:asciiTheme="minorHAnsi" w:eastAsia="Times" w:hAnsiTheme="minorHAnsi"/>
                <w:i w:val="0"/>
                <w:sz w:val="24"/>
                <w:szCs w:val="24"/>
              </w:rPr>
            </w:pPr>
            <w:r>
              <w:rPr>
                <w:rFonts w:asciiTheme="minorHAnsi" w:eastAsia="Times" w:hAnsiTheme="minorHAnsi"/>
                <w:i w:val="0"/>
                <w:sz w:val="24"/>
                <w:szCs w:val="24"/>
              </w:rPr>
              <w:t>TBD*</w:t>
            </w:r>
          </w:p>
        </w:tc>
        <w:tc>
          <w:tcPr>
            <w:tcW w:w="3465" w:type="dxa"/>
            <w:tcBorders>
              <w:top w:val="single" w:sz="4" w:space="0" w:color="000000"/>
              <w:left w:val="single" w:sz="4" w:space="0" w:color="000000"/>
              <w:bottom w:val="single" w:sz="4" w:space="0" w:color="000000"/>
              <w:right w:val="single" w:sz="4" w:space="0" w:color="000000"/>
            </w:tcBorders>
            <w:vAlign w:val="bottom"/>
          </w:tcPr>
          <w:p w14:paraId="2F393C71" w14:textId="77777777" w:rsidR="008B63D8" w:rsidRPr="00226363" w:rsidRDefault="008B63D8" w:rsidP="00205AA7">
            <w:pPr>
              <w:snapToGrid w:val="0"/>
              <w:spacing w:line="360" w:lineRule="auto"/>
              <w:jc w:val="center"/>
            </w:pPr>
          </w:p>
        </w:tc>
      </w:tr>
      <w:tr w:rsidR="008B63D8" w:rsidRPr="008B09B9" w14:paraId="37F487AE" w14:textId="77777777">
        <w:trPr>
          <w:trHeight w:val="240"/>
        </w:trPr>
        <w:tc>
          <w:tcPr>
            <w:tcW w:w="2271" w:type="dxa"/>
            <w:tcBorders>
              <w:top w:val="single" w:sz="4" w:space="0" w:color="000000"/>
              <w:left w:val="single" w:sz="4" w:space="0" w:color="000000"/>
              <w:bottom w:val="single" w:sz="4" w:space="0" w:color="000000"/>
            </w:tcBorders>
            <w:vAlign w:val="bottom"/>
          </w:tcPr>
          <w:p w14:paraId="763DEAEA" w14:textId="77777777" w:rsidR="008B63D8" w:rsidRPr="008B09B9" w:rsidRDefault="008B63D8" w:rsidP="00205AA7">
            <w:pPr>
              <w:snapToGrid w:val="0"/>
              <w:spacing w:line="360" w:lineRule="auto"/>
              <w:jc w:val="center"/>
            </w:pPr>
            <w:r w:rsidRPr="008B09B9">
              <w:t>Portugal</w:t>
            </w:r>
          </w:p>
        </w:tc>
        <w:tc>
          <w:tcPr>
            <w:tcW w:w="3402" w:type="dxa"/>
            <w:tcBorders>
              <w:top w:val="single" w:sz="4" w:space="0" w:color="000000"/>
              <w:left w:val="single" w:sz="4" w:space="0" w:color="000000"/>
              <w:bottom w:val="single" w:sz="4" w:space="0" w:color="000000"/>
            </w:tcBorders>
            <w:vAlign w:val="bottom"/>
          </w:tcPr>
          <w:p w14:paraId="406A1BC1" w14:textId="77777777" w:rsidR="008B63D8" w:rsidRDefault="008B63D8" w:rsidP="00205AA7">
            <w:pPr>
              <w:pStyle w:val="Titre4"/>
              <w:snapToGrid w:val="0"/>
              <w:spacing w:line="360" w:lineRule="auto"/>
              <w:ind w:firstLine="0"/>
              <w:jc w:val="center"/>
              <w:rPr>
                <w:rFonts w:asciiTheme="minorHAnsi" w:eastAsia="Times" w:hAnsiTheme="minorHAnsi"/>
                <w:i w:val="0"/>
                <w:sz w:val="24"/>
                <w:szCs w:val="24"/>
              </w:rPr>
            </w:pPr>
            <w:r>
              <w:rPr>
                <w:rFonts w:asciiTheme="minorHAnsi" w:eastAsia="Times" w:hAnsiTheme="minorHAnsi"/>
                <w:i w:val="0"/>
                <w:sz w:val="24"/>
                <w:szCs w:val="24"/>
              </w:rPr>
              <w:t>Fernando Barriga*</w:t>
            </w:r>
          </w:p>
        </w:tc>
        <w:tc>
          <w:tcPr>
            <w:tcW w:w="3465" w:type="dxa"/>
            <w:tcBorders>
              <w:top w:val="single" w:sz="4" w:space="0" w:color="000000"/>
              <w:left w:val="single" w:sz="4" w:space="0" w:color="000000"/>
              <w:bottom w:val="single" w:sz="4" w:space="0" w:color="000000"/>
              <w:right w:val="single" w:sz="4" w:space="0" w:color="000000"/>
            </w:tcBorders>
            <w:vAlign w:val="bottom"/>
          </w:tcPr>
          <w:p w14:paraId="41B7819F" w14:textId="77777777" w:rsidR="008B63D8" w:rsidRPr="0081662E" w:rsidRDefault="00EF5589" w:rsidP="00205AA7">
            <w:pPr>
              <w:snapToGrid w:val="0"/>
              <w:spacing w:line="360" w:lineRule="auto"/>
              <w:jc w:val="center"/>
            </w:pPr>
            <w:r w:rsidRPr="00EF5589">
              <w:t>F.Barriga@fc.ul.pt</w:t>
            </w:r>
          </w:p>
        </w:tc>
      </w:tr>
      <w:tr w:rsidR="008B63D8" w:rsidRPr="008B09B9" w14:paraId="407C9D1C" w14:textId="77777777">
        <w:trPr>
          <w:trHeight w:val="240"/>
        </w:trPr>
        <w:tc>
          <w:tcPr>
            <w:tcW w:w="2271" w:type="dxa"/>
            <w:tcBorders>
              <w:top w:val="single" w:sz="4" w:space="0" w:color="000000"/>
              <w:left w:val="single" w:sz="4" w:space="0" w:color="000000"/>
              <w:bottom w:val="single" w:sz="4" w:space="0" w:color="000000"/>
            </w:tcBorders>
            <w:vAlign w:val="bottom"/>
          </w:tcPr>
          <w:p w14:paraId="3B05ECA9" w14:textId="77777777" w:rsidR="008B63D8" w:rsidRPr="008B09B9" w:rsidRDefault="008B63D8" w:rsidP="00205AA7">
            <w:pPr>
              <w:snapToGrid w:val="0"/>
              <w:spacing w:line="360" w:lineRule="auto"/>
              <w:jc w:val="center"/>
            </w:pPr>
            <w:r w:rsidRPr="008B09B9">
              <w:t>Portugal</w:t>
            </w:r>
            <w:r>
              <w:t xml:space="preserve"> (Alt.)</w:t>
            </w:r>
          </w:p>
        </w:tc>
        <w:tc>
          <w:tcPr>
            <w:tcW w:w="3402" w:type="dxa"/>
            <w:tcBorders>
              <w:top w:val="single" w:sz="4" w:space="0" w:color="000000"/>
              <w:left w:val="single" w:sz="4" w:space="0" w:color="000000"/>
              <w:bottom w:val="single" w:sz="4" w:space="0" w:color="000000"/>
            </w:tcBorders>
            <w:vAlign w:val="bottom"/>
          </w:tcPr>
          <w:p w14:paraId="6D54F00D" w14:textId="77777777" w:rsidR="008B63D8" w:rsidRPr="008B09B9" w:rsidRDefault="008B63D8" w:rsidP="00205AA7">
            <w:pPr>
              <w:pStyle w:val="Titre4"/>
              <w:snapToGrid w:val="0"/>
              <w:spacing w:line="360" w:lineRule="auto"/>
              <w:ind w:firstLine="0"/>
              <w:jc w:val="center"/>
              <w:rPr>
                <w:rFonts w:asciiTheme="minorHAnsi" w:eastAsia="Times" w:hAnsiTheme="minorHAnsi"/>
                <w:i w:val="0"/>
                <w:sz w:val="24"/>
                <w:szCs w:val="24"/>
              </w:rPr>
            </w:pPr>
            <w:r>
              <w:rPr>
                <w:rFonts w:asciiTheme="minorHAnsi" w:eastAsia="Times" w:hAnsiTheme="minorHAnsi"/>
                <w:i w:val="0"/>
                <w:sz w:val="24"/>
                <w:szCs w:val="24"/>
              </w:rPr>
              <w:t>Olga Dias (Alt.)</w:t>
            </w:r>
          </w:p>
        </w:tc>
        <w:tc>
          <w:tcPr>
            <w:tcW w:w="3465" w:type="dxa"/>
            <w:tcBorders>
              <w:top w:val="single" w:sz="4" w:space="0" w:color="000000"/>
              <w:left w:val="single" w:sz="4" w:space="0" w:color="000000"/>
              <w:bottom w:val="single" w:sz="4" w:space="0" w:color="000000"/>
              <w:right w:val="single" w:sz="4" w:space="0" w:color="000000"/>
            </w:tcBorders>
            <w:vAlign w:val="bottom"/>
          </w:tcPr>
          <w:p w14:paraId="6E8A08B3" w14:textId="77777777" w:rsidR="008B63D8" w:rsidRPr="00B65F66" w:rsidRDefault="008B63D8" w:rsidP="00205AA7">
            <w:pPr>
              <w:snapToGrid w:val="0"/>
              <w:spacing w:line="360" w:lineRule="auto"/>
              <w:jc w:val="center"/>
            </w:pPr>
            <w:r w:rsidRPr="0081662E">
              <w:t>Olga.Dias@fct.pt</w:t>
            </w:r>
          </w:p>
        </w:tc>
      </w:tr>
      <w:tr w:rsidR="008B63D8" w:rsidRPr="008B09B9" w14:paraId="1D1804BC" w14:textId="77777777">
        <w:trPr>
          <w:trHeight w:val="240"/>
        </w:trPr>
        <w:tc>
          <w:tcPr>
            <w:tcW w:w="2271" w:type="dxa"/>
            <w:tcBorders>
              <w:top w:val="single" w:sz="4" w:space="0" w:color="000000"/>
              <w:left w:val="single" w:sz="4" w:space="0" w:color="000000"/>
              <w:bottom w:val="single" w:sz="4" w:space="0" w:color="000000"/>
            </w:tcBorders>
            <w:vAlign w:val="bottom"/>
          </w:tcPr>
          <w:p w14:paraId="07A40C2C" w14:textId="77777777" w:rsidR="008B63D8" w:rsidRPr="008B09B9" w:rsidRDefault="008B63D8" w:rsidP="00205AA7">
            <w:pPr>
              <w:snapToGrid w:val="0"/>
              <w:spacing w:line="360" w:lineRule="auto"/>
              <w:jc w:val="center"/>
            </w:pPr>
            <w:r w:rsidRPr="008B09B9">
              <w:t>Sweden</w:t>
            </w:r>
          </w:p>
        </w:tc>
        <w:tc>
          <w:tcPr>
            <w:tcW w:w="3402" w:type="dxa"/>
            <w:tcBorders>
              <w:top w:val="single" w:sz="4" w:space="0" w:color="000000"/>
              <w:left w:val="single" w:sz="4" w:space="0" w:color="000000"/>
              <w:bottom w:val="single" w:sz="4" w:space="0" w:color="000000"/>
            </w:tcBorders>
            <w:vAlign w:val="bottom"/>
          </w:tcPr>
          <w:p w14:paraId="3B73B506" w14:textId="77777777" w:rsidR="008B63D8" w:rsidRPr="008B09B9" w:rsidRDefault="008B63D8" w:rsidP="00205AA7">
            <w:pPr>
              <w:snapToGrid w:val="0"/>
              <w:spacing w:line="360" w:lineRule="auto"/>
              <w:jc w:val="center"/>
            </w:pPr>
            <w:r w:rsidRPr="008B09B9">
              <w:t>Magnus Friberg</w:t>
            </w:r>
          </w:p>
        </w:tc>
        <w:tc>
          <w:tcPr>
            <w:tcW w:w="3465" w:type="dxa"/>
            <w:tcBorders>
              <w:top w:val="single" w:sz="4" w:space="0" w:color="000000"/>
              <w:left w:val="single" w:sz="4" w:space="0" w:color="000000"/>
              <w:bottom w:val="single" w:sz="4" w:space="0" w:color="000000"/>
              <w:right w:val="single" w:sz="4" w:space="0" w:color="000000"/>
            </w:tcBorders>
            <w:vAlign w:val="bottom"/>
          </w:tcPr>
          <w:p w14:paraId="60F47421" w14:textId="77777777" w:rsidR="008B63D8" w:rsidRPr="00B65F66" w:rsidRDefault="008B63D8" w:rsidP="00205AA7">
            <w:pPr>
              <w:snapToGrid w:val="0"/>
              <w:spacing w:line="360" w:lineRule="auto"/>
              <w:jc w:val="center"/>
            </w:pPr>
            <w:proofErr w:type="gramStart"/>
            <w:r w:rsidRPr="00B65F66">
              <w:t>magnus.friberg@vr.se</w:t>
            </w:r>
            <w:proofErr w:type="gramEnd"/>
          </w:p>
        </w:tc>
      </w:tr>
      <w:tr w:rsidR="008B63D8" w:rsidRPr="008B09B9" w14:paraId="00281EBB" w14:textId="77777777">
        <w:trPr>
          <w:trHeight w:val="240"/>
        </w:trPr>
        <w:tc>
          <w:tcPr>
            <w:tcW w:w="2271" w:type="dxa"/>
            <w:tcBorders>
              <w:top w:val="single" w:sz="4" w:space="0" w:color="000000"/>
              <w:left w:val="single" w:sz="4" w:space="0" w:color="000000"/>
              <w:bottom w:val="single" w:sz="4" w:space="0" w:color="000000"/>
            </w:tcBorders>
            <w:vAlign w:val="bottom"/>
          </w:tcPr>
          <w:p w14:paraId="3D7A659B" w14:textId="77777777" w:rsidR="008B63D8" w:rsidRPr="008B09B9" w:rsidRDefault="008B63D8" w:rsidP="00205AA7">
            <w:pPr>
              <w:snapToGrid w:val="0"/>
              <w:spacing w:line="360" w:lineRule="auto"/>
              <w:jc w:val="center"/>
            </w:pPr>
            <w:r w:rsidRPr="008B09B9">
              <w:t>Switzerland</w:t>
            </w:r>
          </w:p>
        </w:tc>
        <w:tc>
          <w:tcPr>
            <w:tcW w:w="3402" w:type="dxa"/>
            <w:tcBorders>
              <w:top w:val="single" w:sz="4" w:space="0" w:color="000000"/>
              <w:left w:val="single" w:sz="4" w:space="0" w:color="000000"/>
              <w:bottom w:val="single" w:sz="4" w:space="0" w:color="000000"/>
            </w:tcBorders>
            <w:vAlign w:val="bottom"/>
          </w:tcPr>
          <w:p w14:paraId="1B98C5D3" w14:textId="77777777" w:rsidR="008B63D8" w:rsidRPr="008B09B9" w:rsidRDefault="008B63D8" w:rsidP="00205AA7">
            <w:pPr>
              <w:pStyle w:val="Titre4"/>
              <w:snapToGrid w:val="0"/>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rPr>
              <w:t>Martina Kern-Lütschg</w:t>
            </w:r>
            <w:r>
              <w:rPr>
                <w:rFonts w:asciiTheme="minorHAnsi" w:eastAsia="Times" w:hAnsiTheme="minorHAnsi"/>
                <w:i w:val="0"/>
                <w:sz w:val="24"/>
                <w:szCs w:val="24"/>
              </w:rPr>
              <w:t>**</w:t>
            </w:r>
          </w:p>
        </w:tc>
        <w:tc>
          <w:tcPr>
            <w:tcW w:w="3465" w:type="dxa"/>
            <w:tcBorders>
              <w:top w:val="single" w:sz="4" w:space="0" w:color="000000"/>
              <w:left w:val="single" w:sz="4" w:space="0" w:color="000000"/>
              <w:bottom w:val="single" w:sz="4" w:space="0" w:color="000000"/>
              <w:right w:val="single" w:sz="4" w:space="0" w:color="000000"/>
            </w:tcBorders>
            <w:vAlign w:val="bottom"/>
          </w:tcPr>
          <w:p w14:paraId="4EE9F350" w14:textId="77777777" w:rsidR="008B63D8" w:rsidRPr="00B65F66" w:rsidRDefault="00A45708" w:rsidP="00205AA7">
            <w:pPr>
              <w:snapToGrid w:val="0"/>
              <w:spacing w:line="360" w:lineRule="auto"/>
              <w:jc w:val="center"/>
            </w:pPr>
            <w:hyperlink r:id="rId24" w:history="1">
              <w:r w:rsidR="008B63D8" w:rsidRPr="00B65F66">
                <w:rPr>
                  <w:rStyle w:val="Lienhypertexte"/>
                  <w:color w:val="auto"/>
                  <w:u w:val="none"/>
                </w:rPr>
                <w:t>mkern@snf.ch</w:t>
              </w:r>
            </w:hyperlink>
          </w:p>
        </w:tc>
      </w:tr>
      <w:tr w:rsidR="008B63D8" w:rsidRPr="008B09B9" w14:paraId="088DD185" w14:textId="77777777">
        <w:trPr>
          <w:trHeight w:val="224"/>
        </w:trPr>
        <w:tc>
          <w:tcPr>
            <w:tcW w:w="2271" w:type="dxa"/>
            <w:tcBorders>
              <w:top w:val="single" w:sz="4" w:space="0" w:color="000000"/>
              <w:left w:val="single" w:sz="4" w:space="0" w:color="000000"/>
              <w:bottom w:val="single" w:sz="4" w:space="0" w:color="000000"/>
            </w:tcBorders>
            <w:vAlign w:val="bottom"/>
          </w:tcPr>
          <w:p w14:paraId="1E2F972B" w14:textId="77777777" w:rsidR="008B63D8" w:rsidRPr="008B09B9" w:rsidRDefault="008B63D8" w:rsidP="00205AA7">
            <w:pPr>
              <w:snapToGrid w:val="0"/>
              <w:spacing w:line="360" w:lineRule="auto"/>
              <w:jc w:val="center"/>
            </w:pPr>
            <w:r w:rsidRPr="008B09B9">
              <w:t>UK</w:t>
            </w:r>
          </w:p>
        </w:tc>
        <w:tc>
          <w:tcPr>
            <w:tcW w:w="3402" w:type="dxa"/>
            <w:tcBorders>
              <w:top w:val="single" w:sz="4" w:space="0" w:color="000000"/>
              <w:left w:val="single" w:sz="4" w:space="0" w:color="000000"/>
              <w:bottom w:val="single" w:sz="4" w:space="0" w:color="000000"/>
            </w:tcBorders>
            <w:vAlign w:val="bottom"/>
          </w:tcPr>
          <w:p w14:paraId="22C71F0C" w14:textId="77777777" w:rsidR="008B63D8" w:rsidRPr="008B09B9" w:rsidRDefault="008B63D8" w:rsidP="00205AA7">
            <w:pPr>
              <w:pStyle w:val="Titre4"/>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rPr>
              <w:t>Michael Webb</w:t>
            </w:r>
          </w:p>
        </w:tc>
        <w:tc>
          <w:tcPr>
            <w:tcW w:w="3465" w:type="dxa"/>
            <w:tcBorders>
              <w:top w:val="single" w:sz="4" w:space="0" w:color="000000"/>
              <w:left w:val="single" w:sz="4" w:space="0" w:color="000000"/>
              <w:bottom w:val="single" w:sz="4" w:space="0" w:color="000000"/>
              <w:right w:val="single" w:sz="4" w:space="0" w:color="000000"/>
            </w:tcBorders>
            <w:vAlign w:val="bottom"/>
          </w:tcPr>
          <w:p w14:paraId="4BFEC9BA" w14:textId="77777777" w:rsidR="008B63D8" w:rsidRPr="00B65F66" w:rsidRDefault="00A45708" w:rsidP="00205AA7">
            <w:pPr>
              <w:snapToGrid w:val="0"/>
              <w:spacing w:line="360" w:lineRule="auto"/>
              <w:jc w:val="center"/>
            </w:pPr>
            <w:hyperlink r:id="rId25" w:history="1">
              <w:r w:rsidR="008B63D8" w:rsidRPr="00B65F66">
                <w:rPr>
                  <w:rStyle w:val="Lienhypertexte"/>
                  <w:color w:val="auto"/>
                  <w:u w:val="none"/>
                </w:rPr>
                <w:t>mweb@nerc.ac.uk</w:t>
              </w:r>
            </w:hyperlink>
          </w:p>
        </w:tc>
      </w:tr>
      <w:tr w:rsidR="008B63D8" w:rsidRPr="008B09B9" w14:paraId="177F8884" w14:textId="77777777">
        <w:trPr>
          <w:trHeight w:val="156"/>
        </w:trPr>
        <w:tc>
          <w:tcPr>
            <w:tcW w:w="2271" w:type="dxa"/>
            <w:tcBorders>
              <w:top w:val="single" w:sz="4" w:space="0" w:color="000000"/>
              <w:left w:val="single" w:sz="4" w:space="0" w:color="000000"/>
              <w:bottom w:val="single" w:sz="4" w:space="0" w:color="000000"/>
            </w:tcBorders>
            <w:vAlign w:val="bottom"/>
          </w:tcPr>
          <w:p w14:paraId="43AB92D7" w14:textId="77777777" w:rsidR="008B63D8" w:rsidRPr="008B09B9" w:rsidRDefault="008B63D8" w:rsidP="00205AA7">
            <w:pPr>
              <w:snapToGrid w:val="0"/>
              <w:spacing w:line="120" w:lineRule="exact"/>
              <w:jc w:val="both"/>
            </w:pPr>
          </w:p>
        </w:tc>
        <w:tc>
          <w:tcPr>
            <w:tcW w:w="3402" w:type="dxa"/>
            <w:tcBorders>
              <w:top w:val="single" w:sz="4" w:space="0" w:color="000000"/>
              <w:left w:val="single" w:sz="4" w:space="0" w:color="000000"/>
              <w:bottom w:val="single" w:sz="4" w:space="0" w:color="000000"/>
            </w:tcBorders>
            <w:vAlign w:val="bottom"/>
          </w:tcPr>
          <w:p w14:paraId="282D0C70" w14:textId="77777777" w:rsidR="008B63D8" w:rsidRPr="008B09B9" w:rsidRDefault="008B63D8" w:rsidP="00205AA7">
            <w:pPr>
              <w:pStyle w:val="Titre4"/>
              <w:spacing w:line="120" w:lineRule="exact"/>
              <w:rPr>
                <w:rFonts w:asciiTheme="minorHAnsi" w:eastAsia="Times" w:hAnsiTheme="minorHAnsi"/>
                <w:i w:val="0"/>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6342DF5B" w14:textId="77777777" w:rsidR="008B63D8" w:rsidRPr="008B09B9" w:rsidRDefault="008B63D8" w:rsidP="00205AA7">
            <w:pPr>
              <w:snapToGrid w:val="0"/>
              <w:spacing w:line="120" w:lineRule="exact"/>
              <w:jc w:val="both"/>
            </w:pPr>
          </w:p>
        </w:tc>
      </w:tr>
      <w:tr w:rsidR="008B63D8" w:rsidRPr="008B09B9" w14:paraId="15E202E9" w14:textId="77777777">
        <w:trPr>
          <w:trHeight w:val="240"/>
        </w:trPr>
        <w:tc>
          <w:tcPr>
            <w:tcW w:w="2271" w:type="dxa"/>
            <w:tcBorders>
              <w:top w:val="single" w:sz="4" w:space="0" w:color="000000"/>
              <w:left w:val="single" w:sz="4" w:space="0" w:color="000000"/>
              <w:bottom w:val="single" w:sz="4" w:space="0" w:color="000000"/>
            </w:tcBorders>
            <w:vAlign w:val="bottom"/>
          </w:tcPr>
          <w:p w14:paraId="12A4FD5B" w14:textId="77777777" w:rsidR="008B63D8" w:rsidRPr="008B09B9" w:rsidRDefault="008B63D8" w:rsidP="00205AA7">
            <w:pPr>
              <w:snapToGrid w:val="0"/>
              <w:spacing w:line="360" w:lineRule="auto"/>
              <w:jc w:val="center"/>
            </w:pPr>
            <w:r w:rsidRPr="008B09B9">
              <w:rPr>
                <w:b/>
                <w:i/>
              </w:rPr>
              <w:t>LIAISONS</w:t>
            </w:r>
          </w:p>
        </w:tc>
        <w:tc>
          <w:tcPr>
            <w:tcW w:w="3402" w:type="dxa"/>
            <w:tcBorders>
              <w:top w:val="single" w:sz="4" w:space="0" w:color="000000"/>
              <w:left w:val="single" w:sz="4" w:space="0" w:color="000000"/>
              <w:bottom w:val="single" w:sz="4" w:space="0" w:color="000000"/>
            </w:tcBorders>
            <w:vAlign w:val="bottom"/>
          </w:tcPr>
          <w:p w14:paraId="5E9857E2" w14:textId="77777777" w:rsidR="008B63D8" w:rsidRPr="008B09B9" w:rsidRDefault="008B63D8" w:rsidP="00205AA7">
            <w:pPr>
              <w:snapToGrid w:val="0"/>
              <w:spacing w:line="360" w:lineRule="auto"/>
              <w:jc w:val="center"/>
              <w:rPr>
                <w:b/>
                <w:i/>
              </w:rPr>
            </w:pPr>
            <w:r w:rsidRPr="008B09B9">
              <w:rPr>
                <w:b/>
                <w:i/>
              </w:rPr>
              <w:t>NAME</w:t>
            </w:r>
          </w:p>
        </w:tc>
        <w:tc>
          <w:tcPr>
            <w:tcW w:w="3465" w:type="dxa"/>
            <w:tcBorders>
              <w:top w:val="single" w:sz="4" w:space="0" w:color="000000"/>
              <w:left w:val="single" w:sz="4" w:space="0" w:color="000000"/>
              <w:bottom w:val="single" w:sz="4" w:space="0" w:color="000000"/>
              <w:right w:val="single" w:sz="4" w:space="0" w:color="000000"/>
            </w:tcBorders>
            <w:vAlign w:val="bottom"/>
          </w:tcPr>
          <w:p w14:paraId="1570726A" w14:textId="77777777" w:rsidR="008B63D8" w:rsidRPr="008B09B9" w:rsidRDefault="008B63D8" w:rsidP="00205AA7">
            <w:pPr>
              <w:snapToGrid w:val="0"/>
              <w:spacing w:line="360" w:lineRule="auto"/>
              <w:jc w:val="center"/>
              <w:rPr>
                <w:b/>
                <w:i/>
              </w:rPr>
            </w:pPr>
            <w:r w:rsidRPr="008B09B9">
              <w:rPr>
                <w:b/>
                <w:i/>
              </w:rPr>
              <w:t>EMAIL</w:t>
            </w:r>
          </w:p>
        </w:tc>
      </w:tr>
      <w:tr w:rsidR="008B63D8" w:rsidRPr="008B09B9" w14:paraId="0BD57ED4" w14:textId="77777777">
        <w:trPr>
          <w:trHeight w:val="240"/>
        </w:trPr>
        <w:tc>
          <w:tcPr>
            <w:tcW w:w="2271" w:type="dxa"/>
            <w:tcBorders>
              <w:top w:val="single" w:sz="4" w:space="0" w:color="000000"/>
              <w:left w:val="single" w:sz="4" w:space="0" w:color="000000"/>
              <w:bottom w:val="single" w:sz="4" w:space="0" w:color="000000"/>
            </w:tcBorders>
            <w:vAlign w:val="bottom"/>
          </w:tcPr>
          <w:p w14:paraId="1A96532D" w14:textId="77777777" w:rsidR="008B63D8" w:rsidRPr="008B09B9" w:rsidRDefault="008B63D8" w:rsidP="00205AA7">
            <w:pPr>
              <w:snapToGrid w:val="0"/>
              <w:spacing w:line="360" w:lineRule="auto"/>
              <w:jc w:val="center"/>
            </w:pPr>
            <w:r w:rsidRPr="008B09B9">
              <w:t>EMA</w:t>
            </w:r>
          </w:p>
        </w:tc>
        <w:tc>
          <w:tcPr>
            <w:tcW w:w="3402" w:type="dxa"/>
            <w:tcBorders>
              <w:top w:val="single" w:sz="4" w:space="0" w:color="000000"/>
              <w:left w:val="single" w:sz="4" w:space="0" w:color="000000"/>
              <w:bottom w:val="single" w:sz="4" w:space="0" w:color="000000"/>
            </w:tcBorders>
            <w:vAlign w:val="bottom"/>
          </w:tcPr>
          <w:p w14:paraId="1401B779" w14:textId="77777777" w:rsidR="008B63D8" w:rsidRPr="008B09B9" w:rsidRDefault="008B63D8" w:rsidP="00205AA7">
            <w:pPr>
              <w:pStyle w:val="Titre4"/>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rPr>
              <w:t>Gilbert Camoin</w:t>
            </w:r>
          </w:p>
        </w:tc>
        <w:tc>
          <w:tcPr>
            <w:tcW w:w="3465" w:type="dxa"/>
            <w:tcBorders>
              <w:top w:val="single" w:sz="4" w:space="0" w:color="000000"/>
              <w:left w:val="single" w:sz="4" w:space="0" w:color="000000"/>
              <w:bottom w:val="single" w:sz="4" w:space="0" w:color="000000"/>
              <w:right w:val="single" w:sz="4" w:space="0" w:color="000000"/>
            </w:tcBorders>
            <w:vAlign w:val="bottom"/>
          </w:tcPr>
          <w:p w14:paraId="20E8536F" w14:textId="77777777" w:rsidR="008B63D8" w:rsidRPr="008B09B9" w:rsidRDefault="008B63D8" w:rsidP="00205AA7">
            <w:pPr>
              <w:snapToGrid w:val="0"/>
              <w:spacing w:line="360" w:lineRule="auto"/>
              <w:jc w:val="center"/>
            </w:pPr>
            <w:r w:rsidRPr="008B09B9">
              <w:t>gcamoin@cerege.fr</w:t>
            </w:r>
          </w:p>
        </w:tc>
      </w:tr>
      <w:tr w:rsidR="008B63D8" w:rsidRPr="008B09B9" w14:paraId="19EC641A" w14:textId="77777777">
        <w:trPr>
          <w:trHeight w:val="240"/>
        </w:trPr>
        <w:tc>
          <w:tcPr>
            <w:tcW w:w="2271" w:type="dxa"/>
            <w:tcBorders>
              <w:top w:val="single" w:sz="4" w:space="0" w:color="000000"/>
              <w:left w:val="single" w:sz="4" w:space="0" w:color="000000"/>
              <w:bottom w:val="single" w:sz="4" w:space="0" w:color="000000"/>
            </w:tcBorders>
            <w:vAlign w:val="bottom"/>
          </w:tcPr>
          <w:p w14:paraId="186F32A8" w14:textId="77777777" w:rsidR="008B63D8" w:rsidRPr="008B09B9" w:rsidRDefault="008B63D8" w:rsidP="00205AA7">
            <w:pPr>
              <w:snapToGrid w:val="0"/>
              <w:spacing w:line="360" w:lineRule="auto"/>
              <w:jc w:val="center"/>
            </w:pPr>
            <w:r w:rsidRPr="008B09B9">
              <w:t>EMA</w:t>
            </w:r>
          </w:p>
        </w:tc>
        <w:tc>
          <w:tcPr>
            <w:tcW w:w="3402" w:type="dxa"/>
            <w:tcBorders>
              <w:top w:val="single" w:sz="4" w:space="0" w:color="000000"/>
              <w:left w:val="single" w:sz="4" w:space="0" w:color="000000"/>
              <w:bottom w:val="single" w:sz="4" w:space="0" w:color="000000"/>
            </w:tcBorders>
            <w:vAlign w:val="bottom"/>
          </w:tcPr>
          <w:p w14:paraId="7CF70DE0" w14:textId="77777777" w:rsidR="008B63D8" w:rsidRPr="008B09B9" w:rsidRDefault="008B63D8" w:rsidP="00205AA7">
            <w:pPr>
              <w:pStyle w:val="Titre4"/>
              <w:spacing w:line="360" w:lineRule="auto"/>
              <w:ind w:firstLine="0"/>
              <w:jc w:val="center"/>
              <w:rPr>
                <w:rFonts w:asciiTheme="minorHAnsi" w:eastAsia="Times" w:hAnsiTheme="minorHAnsi"/>
                <w:i w:val="0"/>
                <w:sz w:val="24"/>
                <w:szCs w:val="24"/>
              </w:rPr>
            </w:pPr>
            <w:r>
              <w:rPr>
                <w:rFonts w:asciiTheme="minorHAnsi" w:eastAsia="Times" w:hAnsiTheme="minorHAnsi"/>
                <w:i w:val="0"/>
                <w:sz w:val="24"/>
                <w:szCs w:val="24"/>
              </w:rPr>
              <w:t>Nadine Hallmann</w:t>
            </w:r>
          </w:p>
        </w:tc>
        <w:tc>
          <w:tcPr>
            <w:tcW w:w="3465" w:type="dxa"/>
            <w:tcBorders>
              <w:top w:val="single" w:sz="4" w:space="0" w:color="000000"/>
              <w:left w:val="single" w:sz="4" w:space="0" w:color="000000"/>
              <w:bottom w:val="single" w:sz="4" w:space="0" w:color="000000"/>
              <w:right w:val="single" w:sz="4" w:space="0" w:color="000000"/>
            </w:tcBorders>
            <w:vAlign w:val="bottom"/>
          </w:tcPr>
          <w:p w14:paraId="2CDC4915" w14:textId="77777777" w:rsidR="008B63D8" w:rsidRPr="008B09B9" w:rsidRDefault="008B63D8" w:rsidP="00205AA7">
            <w:pPr>
              <w:snapToGrid w:val="0"/>
              <w:spacing w:line="360" w:lineRule="auto"/>
              <w:jc w:val="center"/>
            </w:pPr>
            <w:r>
              <w:t>hallmann</w:t>
            </w:r>
            <w:r w:rsidRPr="008B09B9">
              <w:t>@cerege.fr</w:t>
            </w:r>
          </w:p>
        </w:tc>
      </w:tr>
      <w:tr w:rsidR="008B63D8" w:rsidRPr="008B09B9" w14:paraId="4F4D4D43" w14:textId="77777777">
        <w:trPr>
          <w:trHeight w:val="240"/>
        </w:trPr>
        <w:tc>
          <w:tcPr>
            <w:tcW w:w="2271" w:type="dxa"/>
            <w:tcBorders>
              <w:top w:val="single" w:sz="4" w:space="0" w:color="000000"/>
              <w:left w:val="single" w:sz="4" w:space="0" w:color="000000"/>
              <w:bottom w:val="single" w:sz="4" w:space="0" w:color="000000"/>
            </w:tcBorders>
            <w:vAlign w:val="bottom"/>
          </w:tcPr>
          <w:p w14:paraId="1CC8F923" w14:textId="77777777" w:rsidR="008B63D8" w:rsidRPr="008B09B9" w:rsidRDefault="008B63D8" w:rsidP="00205AA7">
            <w:pPr>
              <w:snapToGrid w:val="0"/>
              <w:spacing w:line="360" w:lineRule="auto"/>
              <w:jc w:val="center"/>
            </w:pPr>
            <w:r w:rsidRPr="008B09B9">
              <w:t>ESO</w:t>
            </w:r>
          </w:p>
        </w:tc>
        <w:tc>
          <w:tcPr>
            <w:tcW w:w="3402" w:type="dxa"/>
            <w:tcBorders>
              <w:top w:val="single" w:sz="4" w:space="0" w:color="000000"/>
              <w:left w:val="single" w:sz="4" w:space="0" w:color="000000"/>
              <w:bottom w:val="single" w:sz="4" w:space="0" w:color="000000"/>
            </w:tcBorders>
            <w:vAlign w:val="bottom"/>
          </w:tcPr>
          <w:p w14:paraId="650A7653" w14:textId="77777777" w:rsidR="008B63D8" w:rsidRPr="008B09B9" w:rsidRDefault="008B63D8" w:rsidP="00205AA7">
            <w:pPr>
              <w:pStyle w:val="Titre4"/>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rPr>
              <w:t>David McInroy</w:t>
            </w:r>
          </w:p>
        </w:tc>
        <w:tc>
          <w:tcPr>
            <w:tcW w:w="3465" w:type="dxa"/>
            <w:tcBorders>
              <w:top w:val="single" w:sz="4" w:space="0" w:color="000000"/>
              <w:left w:val="single" w:sz="4" w:space="0" w:color="000000"/>
              <w:bottom w:val="single" w:sz="4" w:space="0" w:color="000000"/>
              <w:right w:val="single" w:sz="4" w:space="0" w:color="000000"/>
            </w:tcBorders>
            <w:vAlign w:val="bottom"/>
          </w:tcPr>
          <w:p w14:paraId="5D6A3A59" w14:textId="77777777" w:rsidR="008B63D8" w:rsidRPr="008B09B9" w:rsidRDefault="008B63D8" w:rsidP="00205AA7">
            <w:pPr>
              <w:snapToGrid w:val="0"/>
              <w:spacing w:line="360" w:lineRule="auto"/>
              <w:jc w:val="center"/>
            </w:pPr>
            <w:r w:rsidRPr="008B09B9">
              <w:t>dbm@bgs.ac.uk</w:t>
            </w:r>
          </w:p>
        </w:tc>
      </w:tr>
      <w:tr w:rsidR="008B63D8" w:rsidRPr="008B09B9" w14:paraId="44838B3B" w14:textId="77777777">
        <w:trPr>
          <w:trHeight w:val="240"/>
        </w:trPr>
        <w:tc>
          <w:tcPr>
            <w:tcW w:w="2271" w:type="dxa"/>
            <w:tcBorders>
              <w:top w:val="single" w:sz="4" w:space="0" w:color="000000"/>
              <w:left w:val="single" w:sz="4" w:space="0" w:color="000000"/>
              <w:bottom w:val="single" w:sz="4" w:space="0" w:color="000000"/>
            </w:tcBorders>
            <w:vAlign w:val="bottom"/>
          </w:tcPr>
          <w:p w14:paraId="6399D084" w14:textId="77777777" w:rsidR="008B63D8" w:rsidRPr="008B09B9" w:rsidRDefault="008B63D8" w:rsidP="00205AA7">
            <w:pPr>
              <w:snapToGrid w:val="0"/>
              <w:spacing w:line="360" w:lineRule="auto"/>
              <w:jc w:val="center"/>
            </w:pPr>
            <w:r w:rsidRPr="008B09B9">
              <w:t>ECORD FB</w:t>
            </w:r>
          </w:p>
        </w:tc>
        <w:tc>
          <w:tcPr>
            <w:tcW w:w="3402" w:type="dxa"/>
            <w:tcBorders>
              <w:top w:val="single" w:sz="4" w:space="0" w:color="000000"/>
              <w:left w:val="single" w:sz="4" w:space="0" w:color="000000"/>
              <w:bottom w:val="single" w:sz="4" w:space="0" w:color="000000"/>
            </w:tcBorders>
            <w:vAlign w:val="bottom"/>
          </w:tcPr>
          <w:p w14:paraId="1EE1353E" w14:textId="77777777" w:rsidR="008B63D8" w:rsidRPr="008B09B9" w:rsidRDefault="008B63D8" w:rsidP="00205AA7">
            <w:pPr>
              <w:pStyle w:val="Titre4"/>
              <w:spacing w:line="360" w:lineRule="auto"/>
              <w:ind w:firstLine="0"/>
              <w:jc w:val="center"/>
              <w:rPr>
                <w:rFonts w:asciiTheme="minorHAnsi" w:eastAsia="Times" w:hAnsiTheme="minorHAnsi"/>
                <w:i w:val="0"/>
                <w:sz w:val="24"/>
                <w:szCs w:val="24"/>
              </w:rPr>
            </w:pPr>
            <w:r w:rsidRPr="008B09B9">
              <w:rPr>
                <w:rFonts w:asciiTheme="minorHAnsi" w:eastAsia="Times" w:hAnsiTheme="minorHAnsi"/>
                <w:i w:val="0"/>
                <w:sz w:val="24"/>
                <w:szCs w:val="24"/>
              </w:rPr>
              <w:t>Karsten Gohl</w:t>
            </w:r>
          </w:p>
        </w:tc>
        <w:tc>
          <w:tcPr>
            <w:tcW w:w="3465" w:type="dxa"/>
            <w:tcBorders>
              <w:top w:val="single" w:sz="4" w:space="0" w:color="000000"/>
              <w:left w:val="single" w:sz="4" w:space="0" w:color="000000"/>
              <w:bottom w:val="single" w:sz="4" w:space="0" w:color="000000"/>
              <w:right w:val="single" w:sz="4" w:space="0" w:color="000000"/>
            </w:tcBorders>
            <w:vAlign w:val="bottom"/>
          </w:tcPr>
          <w:p w14:paraId="40C44478" w14:textId="77777777" w:rsidR="008B63D8" w:rsidRPr="008B09B9" w:rsidRDefault="008B63D8" w:rsidP="00205AA7">
            <w:pPr>
              <w:snapToGrid w:val="0"/>
              <w:spacing w:line="360" w:lineRule="auto"/>
              <w:jc w:val="center"/>
            </w:pPr>
            <w:r w:rsidRPr="008B09B9">
              <w:t>Karsten.Gohl@awi.de</w:t>
            </w:r>
          </w:p>
        </w:tc>
      </w:tr>
    </w:tbl>
    <w:p w14:paraId="058135E5" w14:textId="77777777" w:rsidR="00827C62" w:rsidRDefault="00827C62" w:rsidP="00827C62">
      <w:pPr>
        <w:spacing w:line="360" w:lineRule="auto"/>
        <w:jc w:val="both"/>
      </w:pPr>
    </w:p>
    <w:p w14:paraId="48FD5567" w14:textId="77777777" w:rsidR="00827C62" w:rsidRDefault="00827C62" w:rsidP="00827C62">
      <w:pPr>
        <w:spacing w:line="360" w:lineRule="auto"/>
        <w:jc w:val="both"/>
        <w:rPr>
          <w:i/>
          <w:sz w:val="20"/>
          <w:szCs w:val="20"/>
        </w:rPr>
      </w:pPr>
      <w:r w:rsidRPr="003F11C1">
        <w:rPr>
          <w:i/>
          <w:sz w:val="20"/>
          <w:szCs w:val="20"/>
        </w:rPr>
        <w:t>* Apologized</w:t>
      </w:r>
    </w:p>
    <w:p w14:paraId="39C227A3" w14:textId="77777777" w:rsidR="00627685" w:rsidRPr="003F11C1" w:rsidRDefault="00627685" w:rsidP="00827C62">
      <w:pPr>
        <w:spacing w:line="360" w:lineRule="auto"/>
        <w:jc w:val="both"/>
        <w:rPr>
          <w:i/>
          <w:sz w:val="20"/>
          <w:szCs w:val="20"/>
        </w:rPr>
      </w:pPr>
      <w:r>
        <w:rPr>
          <w:i/>
          <w:sz w:val="20"/>
          <w:szCs w:val="20"/>
        </w:rPr>
        <w:t>**Absent</w:t>
      </w:r>
    </w:p>
    <w:p w14:paraId="68775C2C" w14:textId="77777777" w:rsidR="00563B12" w:rsidRPr="00DA437B" w:rsidRDefault="00563B12" w:rsidP="00563B12">
      <w:pPr>
        <w:widowControl w:val="0"/>
        <w:autoSpaceDE w:val="0"/>
        <w:autoSpaceDN w:val="0"/>
        <w:adjustRightInd w:val="0"/>
        <w:spacing w:line="276" w:lineRule="auto"/>
        <w:jc w:val="both"/>
        <w:rPr>
          <w:rFonts w:cs="TimesNewRomanPS-BoldMT"/>
          <w:color w:val="FF0000"/>
          <w:lang w:val="fr-FR"/>
        </w:rPr>
      </w:pPr>
    </w:p>
    <w:p w14:paraId="4617FA85" w14:textId="77777777" w:rsidR="00563B12" w:rsidRPr="00DA437B" w:rsidRDefault="00563B12" w:rsidP="00563B12">
      <w:pPr>
        <w:widowControl w:val="0"/>
        <w:autoSpaceDE w:val="0"/>
        <w:autoSpaceDN w:val="0"/>
        <w:adjustRightInd w:val="0"/>
        <w:spacing w:line="276" w:lineRule="auto"/>
        <w:jc w:val="both"/>
        <w:rPr>
          <w:rFonts w:cs="TimesNewRomanPS-BoldMT"/>
          <w:color w:val="FF0000"/>
          <w:lang w:val="fr-FR"/>
        </w:rPr>
      </w:pPr>
    </w:p>
    <w:p w14:paraId="20F2A7CB" w14:textId="77777777" w:rsidR="00563B12" w:rsidRDefault="00563B12" w:rsidP="00C8106A">
      <w:pPr>
        <w:widowControl w:val="0"/>
        <w:autoSpaceDE w:val="0"/>
        <w:autoSpaceDN w:val="0"/>
        <w:adjustRightInd w:val="0"/>
        <w:spacing w:line="276" w:lineRule="auto"/>
        <w:jc w:val="both"/>
        <w:rPr>
          <w:rFonts w:cs="TimesNewRomanPS-BoldMT"/>
          <w:b/>
          <w:bCs/>
          <w:iCs/>
          <w:lang w:val="fr-FR"/>
        </w:rPr>
      </w:pPr>
    </w:p>
    <w:p w14:paraId="181BEAAB" w14:textId="77777777" w:rsidR="00286415" w:rsidRDefault="00286415" w:rsidP="00AF4C6B">
      <w:pPr>
        <w:pStyle w:val="Titre1"/>
        <w:jc w:val="center"/>
      </w:pPr>
      <w:bookmarkStart w:id="12" w:name="_Toc292869787"/>
      <w:r>
        <w:lastRenderedPageBreak/>
        <w:t>LIST OF ACRONYMS</w:t>
      </w:r>
      <w:bookmarkEnd w:id="12"/>
    </w:p>
    <w:p w14:paraId="02066663" w14:textId="77777777" w:rsidR="00286415" w:rsidRDefault="00286415" w:rsidP="00286415">
      <w:pPr>
        <w:widowControl w:val="0"/>
        <w:autoSpaceDE w:val="0"/>
        <w:autoSpaceDN w:val="0"/>
        <w:adjustRightInd w:val="0"/>
        <w:spacing w:line="276" w:lineRule="auto"/>
        <w:jc w:val="both"/>
        <w:rPr>
          <w:rFonts w:cs="TimesNewRomanPS-BoldMT"/>
          <w:b/>
          <w:bCs/>
          <w:iCs/>
          <w:lang w:val="fr-FR"/>
        </w:rPr>
      </w:pPr>
    </w:p>
    <w:p w14:paraId="4A928349" w14:textId="77777777" w:rsidR="00965535" w:rsidRDefault="00965535" w:rsidP="00286415">
      <w:pPr>
        <w:widowControl w:val="0"/>
        <w:autoSpaceDE w:val="0"/>
        <w:autoSpaceDN w:val="0"/>
        <w:adjustRightInd w:val="0"/>
        <w:spacing w:line="276" w:lineRule="auto"/>
        <w:jc w:val="both"/>
        <w:rPr>
          <w:rFonts w:cs="TimesNewRomanPS-BoldMT"/>
          <w:b/>
          <w:lang w:val="fr-FR"/>
        </w:rPr>
        <w:sectPr w:rsidR="00965535">
          <w:footerReference w:type="even" r:id="rId26"/>
          <w:footerReference w:type="default" r:id="rId27"/>
          <w:pgSz w:w="11900" w:h="16840"/>
          <w:pgMar w:top="1417" w:right="1417" w:bottom="1417" w:left="1417" w:header="708" w:footer="708" w:gutter="0"/>
          <w:cols w:space="708"/>
          <w:docGrid w:linePitch="360"/>
        </w:sectPr>
      </w:pPr>
    </w:p>
    <w:p w14:paraId="71C35E83" w14:textId="77777777" w:rsidR="006743ED" w:rsidRPr="006743ED" w:rsidRDefault="006743ED" w:rsidP="00965535">
      <w:pPr>
        <w:widowControl w:val="0"/>
        <w:autoSpaceDE w:val="0"/>
        <w:autoSpaceDN w:val="0"/>
        <w:adjustRightInd w:val="0"/>
        <w:spacing w:line="276" w:lineRule="auto"/>
        <w:rPr>
          <w:rFonts w:cs="TimesNewRomanPS-BoldMT"/>
          <w:b/>
          <w:lang w:val="fr-FR"/>
        </w:rPr>
      </w:pPr>
      <w:r w:rsidRPr="006743ED">
        <w:rPr>
          <w:rFonts w:cs="TimesNewRomanPS-BoldMT"/>
          <w:b/>
          <w:lang w:val="fr-FR"/>
        </w:rPr>
        <w:lastRenderedPageBreak/>
        <w:t>ACEX</w:t>
      </w:r>
      <w:r w:rsidRPr="006743ED">
        <w:rPr>
          <w:rFonts w:cs="TimesNewRomanPS-BoldMT"/>
          <w:lang w:val="fr-FR"/>
        </w:rPr>
        <w:t>: Arctic Coring Expedition</w:t>
      </w:r>
    </w:p>
    <w:p w14:paraId="6F0DB402" w14:textId="77777777" w:rsid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ADP</w:t>
      </w:r>
      <w:r w:rsidRPr="006743ED">
        <w:rPr>
          <w:rFonts w:cs="TimesNewRomanPS-BoldMT"/>
          <w:bCs/>
          <w:iCs/>
          <w:lang w:val="fr-FR"/>
        </w:rPr>
        <w:t>: Amphibious Drilling Proposal</w:t>
      </w:r>
    </w:p>
    <w:p w14:paraId="7BBFAAA2" w14:textId="77777777" w:rsidR="006743ED" w:rsidRPr="006743ED" w:rsidRDefault="00612547"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ANZIC</w:t>
      </w:r>
      <w:r w:rsidR="006743ED" w:rsidRPr="006743ED">
        <w:rPr>
          <w:rFonts w:cs="TimesNewRomanPS-BoldMT"/>
          <w:bCs/>
          <w:iCs/>
          <w:lang w:val="fr-FR"/>
        </w:rPr>
        <w:t>:</w:t>
      </w:r>
      <w:r w:rsidR="009E6361">
        <w:rPr>
          <w:rFonts w:cs="TimesNewRomanPS-BoldMT"/>
          <w:bCs/>
          <w:iCs/>
          <w:lang w:val="fr-FR"/>
        </w:rPr>
        <w:t xml:space="preserve"> </w:t>
      </w:r>
      <w:r w:rsidR="00A37807">
        <w:rPr>
          <w:rFonts w:cs="TimesNewRomanPS-BoldMT"/>
          <w:bCs/>
          <w:iCs/>
          <w:lang w:val="fr-FR"/>
        </w:rPr>
        <w:t>Australian and New Zealand IODP Consortium</w:t>
      </w:r>
    </w:p>
    <w:p w14:paraId="0301F713" w14:textId="77777777" w:rsid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BCR</w:t>
      </w:r>
      <w:r w:rsidRPr="006743ED">
        <w:rPr>
          <w:rFonts w:cs="TimesNewRomanPS-BoldMT"/>
          <w:bCs/>
          <w:iCs/>
          <w:lang w:val="fr-FR"/>
        </w:rPr>
        <w:t>: Bremen Core Repository</w:t>
      </w:r>
    </w:p>
    <w:p w14:paraId="7D704EDE" w14:textId="77777777" w:rsidR="009A351A" w:rsidRDefault="009A351A"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BOP</w:t>
      </w:r>
      <w:r w:rsidR="006743ED">
        <w:rPr>
          <w:rFonts w:cs="TimesNewRomanPS-BoldMT"/>
          <w:bCs/>
          <w:iCs/>
          <w:lang w:val="fr-FR"/>
        </w:rPr>
        <w:t>:</w:t>
      </w:r>
      <w:r>
        <w:rPr>
          <w:rFonts w:cs="TimesNewRomanPS-BoldMT"/>
          <w:bCs/>
          <w:iCs/>
          <w:lang w:val="fr-FR"/>
        </w:rPr>
        <w:t xml:space="preserve"> Blow Out Preventer</w:t>
      </w:r>
    </w:p>
    <w:p w14:paraId="588E98FB" w14:textId="77777777" w:rsidR="006743ED" w:rsidRP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CDEX</w:t>
      </w:r>
      <w:r>
        <w:rPr>
          <w:rFonts w:cs="TimesNewRomanPS-BoldMT"/>
          <w:bCs/>
          <w:iCs/>
          <w:lang w:val="fr-FR"/>
        </w:rPr>
        <w:t>: Center for Deep Earth Exploration</w:t>
      </w:r>
    </w:p>
    <w:p w14:paraId="718FA92D" w14:textId="77777777" w:rsidR="006743ED" w:rsidRP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CIB</w:t>
      </w:r>
      <w:r w:rsidRPr="006743ED">
        <w:rPr>
          <w:rFonts w:cs="TimesNewRomanPS-BoldMT"/>
          <w:bCs/>
          <w:iCs/>
          <w:lang w:val="fr-FR"/>
        </w:rPr>
        <w:t xml:space="preserve">: </w:t>
      </w:r>
      <w:r w:rsidRPr="006743ED">
        <w:rPr>
          <w:rFonts w:cs="TimesNewRomanPS-BoldMT"/>
          <w:bCs/>
          <w:i/>
          <w:iCs/>
          <w:lang w:val="fr-FR"/>
        </w:rPr>
        <w:t xml:space="preserve">Chikyu </w:t>
      </w:r>
      <w:r w:rsidRPr="006743ED">
        <w:rPr>
          <w:rFonts w:cs="TimesNewRomanPS-BoldMT"/>
          <w:bCs/>
          <w:iCs/>
          <w:lang w:val="fr-FR"/>
        </w:rPr>
        <w:t>IODP Board</w:t>
      </w:r>
    </w:p>
    <w:p w14:paraId="2F5A14F1" w14:textId="77777777" w:rsid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CNRS</w:t>
      </w:r>
      <w:r w:rsidRPr="006743ED">
        <w:rPr>
          <w:rFonts w:cs="TimesNewRomanPS-BoldMT"/>
          <w:bCs/>
          <w:iCs/>
          <w:lang w:val="fr-FR"/>
        </w:rPr>
        <w:t>: Centre National de la Recherche Scientifique</w:t>
      </w:r>
    </w:p>
    <w:p w14:paraId="2DE2231D" w14:textId="77777777" w:rsidR="006743ED" w:rsidRP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CPP</w:t>
      </w:r>
      <w:r w:rsidRPr="006743ED">
        <w:rPr>
          <w:rFonts w:cs="TimesNewRomanPS-BoldMT"/>
          <w:bCs/>
          <w:iCs/>
          <w:lang w:val="fr-FR"/>
        </w:rPr>
        <w:t>: Complementary Project Proposal</w:t>
      </w:r>
    </w:p>
    <w:p w14:paraId="5769E6E7" w14:textId="77777777" w:rsid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DREAM</w:t>
      </w:r>
      <w:r w:rsidRPr="006743ED">
        <w:rPr>
          <w:rFonts w:cs="TimesNewRomanPS-BoldMT"/>
          <w:bCs/>
          <w:iCs/>
          <w:lang w:val="fr-FR"/>
        </w:rPr>
        <w:t>: Deep-sea Record of Mediterranean Messinian Events</w:t>
      </w:r>
    </w:p>
    <w:p w14:paraId="14CBFDD1" w14:textId="77777777" w:rsidR="009E6361" w:rsidRPr="006743ED"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EFB</w:t>
      </w:r>
      <w:r w:rsidRPr="009E6361">
        <w:rPr>
          <w:rFonts w:cs="TimesNewRomanPS-BoldMT"/>
          <w:bCs/>
          <w:iCs/>
          <w:lang w:val="fr-FR"/>
        </w:rPr>
        <w:t>: ECORD Facility Board</w:t>
      </w:r>
    </w:p>
    <w:p w14:paraId="70D502DB" w14:textId="77777777" w:rsidR="006743ED" w:rsidRP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E-ILP</w:t>
      </w:r>
      <w:r w:rsidRPr="006743ED">
        <w:rPr>
          <w:rFonts w:cs="TimesNewRomanPS-BoldMT"/>
          <w:bCs/>
          <w:iCs/>
          <w:lang w:val="fr-FR"/>
        </w:rPr>
        <w:t>: ECORD Industry Liaison Panel</w:t>
      </w:r>
    </w:p>
    <w:p w14:paraId="36DB73C9" w14:textId="77777777" w:rsidR="006743ED" w:rsidRDefault="006743ED" w:rsidP="00965535">
      <w:pPr>
        <w:widowControl w:val="0"/>
        <w:autoSpaceDE w:val="0"/>
        <w:autoSpaceDN w:val="0"/>
        <w:adjustRightInd w:val="0"/>
        <w:spacing w:line="276" w:lineRule="auto"/>
        <w:rPr>
          <w:rFonts w:cs="TimesNewRomanPS-BoldMT"/>
          <w:bCs/>
          <w:iCs/>
          <w:lang w:val="fr-FR"/>
        </w:rPr>
      </w:pPr>
      <w:r w:rsidRPr="006743ED">
        <w:rPr>
          <w:rFonts w:cs="TimesNewRomanPS-BoldMT"/>
          <w:b/>
          <w:bCs/>
          <w:iCs/>
          <w:lang w:val="fr-FR"/>
        </w:rPr>
        <w:t>ECORD</w:t>
      </w:r>
      <w:r w:rsidRPr="006743ED">
        <w:rPr>
          <w:rFonts w:cs="TimesNewRomanPS-BoldMT"/>
          <w:bCs/>
          <w:iCs/>
          <w:lang w:val="fr-FR"/>
        </w:rPr>
        <w:t>: European Consortium for Ocean</w:t>
      </w:r>
    </w:p>
    <w:p w14:paraId="1BF5B2F9"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EMA</w:t>
      </w:r>
      <w:r w:rsidRPr="009E6361">
        <w:rPr>
          <w:rFonts w:cs="TimesNewRomanPS-BoldMT"/>
          <w:bCs/>
          <w:iCs/>
          <w:lang w:val="fr-FR"/>
        </w:rPr>
        <w:t>: ECORD Managing Agency</w:t>
      </w:r>
    </w:p>
    <w:p w14:paraId="3BDFC2D7"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ESO</w:t>
      </w:r>
      <w:r w:rsidRPr="009E6361">
        <w:rPr>
          <w:rFonts w:cs="TimesNewRomanPS-BoldMT"/>
          <w:bCs/>
          <w:iCs/>
          <w:lang w:val="fr-FR"/>
        </w:rPr>
        <w:t>: ECORD Science Operator</w:t>
      </w:r>
    </w:p>
    <w:p w14:paraId="1242776B"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ESSAC</w:t>
      </w:r>
      <w:r w:rsidRPr="009E6361">
        <w:rPr>
          <w:rFonts w:cs="TimesNewRomanPS-BoldMT"/>
          <w:bCs/>
          <w:iCs/>
          <w:lang w:val="fr-FR"/>
        </w:rPr>
        <w:t>: ECORD Science Support and Advisory Committee</w:t>
      </w:r>
    </w:p>
    <w:p w14:paraId="1AEBF806"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FY</w:t>
      </w:r>
      <w:r w:rsidRPr="009E6361">
        <w:rPr>
          <w:rFonts w:cs="TimesNewRomanPS-BoldMT"/>
          <w:bCs/>
          <w:iCs/>
          <w:lang w:val="fr-FR"/>
        </w:rPr>
        <w:t>: Fiscal Year</w:t>
      </w:r>
    </w:p>
    <w:p w14:paraId="6996C1D6"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ICDP</w:t>
      </w:r>
      <w:r w:rsidRPr="009E6361">
        <w:rPr>
          <w:rFonts w:cs="TimesNewRomanPS-BoldMT"/>
          <w:bCs/>
          <w:iCs/>
          <w:lang w:val="fr-FR"/>
        </w:rPr>
        <w:t>: International Continental Scientific Drilling Program</w:t>
      </w:r>
    </w:p>
    <w:p w14:paraId="57972FC5" w14:textId="77777777" w:rsidR="006743ED"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I</w:t>
      </w:r>
      <w:r>
        <w:rPr>
          <w:rFonts w:cs="TimesNewRomanPS-BoldMT"/>
          <w:b/>
          <w:bCs/>
          <w:iCs/>
          <w:lang w:val="fr-FR"/>
        </w:rPr>
        <w:t>KC</w:t>
      </w:r>
      <w:r>
        <w:rPr>
          <w:rFonts w:cs="TimesNewRomanPS-BoldMT"/>
          <w:bCs/>
          <w:iCs/>
          <w:lang w:val="fr-FR"/>
        </w:rPr>
        <w:t>: In-kind contribution</w:t>
      </w:r>
    </w:p>
    <w:p w14:paraId="5E106A29"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IODP</w:t>
      </w:r>
      <w:r w:rsidRPr="009E6361">
        <w:rPr>
          <w:rFonts w:cs="TimesNewRomanPS-BoldMT"/>
          <w:bCs/>
          <w:iCs/>
          <w:lang w:val="fr-FR"/>
        </w:rPr>
        <w:t>: Integrated Ocean Drilling Program (2003-2013) &amp; International Ocean Discovery Program (2013-2023)</w:t>
      </w:r>
    </w:p>
    <w:p w14:paraId="36C59FAE"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JAMSTEC</w:t>
      </w:r>
      <w:r w:rsidRPr="009E6361">
        <w:rPr>
          <w:rFonts w:cs="TimesNewRomanPS-BoldMT"/>
          <w:bCs/>
          <w:iCs/>
          <w:lang w:val="fr-FR"/>
        </w:rPr>
        <w:t xml:space="preserve">: Japan Agency for Marine </w:t>
      </w:r>
      <w:r w:rsidRPr="009E6361">
        <w:rPr>
          <w:rFonts w:cs="TimesNewRomanPS-BoldMT"/>
          <w:bCs/>
          <w:iCs/>
          <w:lang w:val="fr-FR"/>
        </w:rPr>
        <w:lastRenderedPageBreak/>
        <w:t>Earth Science and Technology</w:t>
      </w:r>
    </w:p>
    <w:p w14:paraId="568BA88E"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JFY</w:t>
      </w:r>
      <w:r w:rsidRPr="009E6361">
        <w:rPr>
          <w:rFonts w:cs="TimesNewRomanPS-BoldMT"/>
          <w:bCs/>
          <w:iCs/>
          <w:lang w:val="fr-FR"/>
        </w:rPr>
        <w:t>: Japanese Fiscal Year</w:t>
      </w:r>
    </w:p>
    <w:p w14:paraId="46CE4154"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JOIDES</w:t>
      </w:r>
      <w:r w:rsidRPr="009E6361">
        <w:rPr>
          <w:rFonts w:cs="TimesNewRomanPS-BoldMT"/>
          <w:bCs/>
          <w:iCs/>
          <w:lang w:val="fr-FR"/>
        </w:rPr>
        <w:t>: Joint Oceanographic Institutions for Deep Earth Sampling</w:t>
      </w:r>
    </w:p>
    <w:p w14:paraId="71AD0303"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
          <w:iCs/>
          <w:lang w:val="fr-FR"/>
        </w:rPr>
        <w:t>JR</w:t>
      </w:r>
      <w:r w:rsidRPr="009E6361">
        <w:rPr>
          <w:rFonts w:cs="TimesNewRomanPS-BoldMT"/>
          <w:bCs/>
          <w:iCs/>
          <w:lang w:val="fr-FR"/>
        </w:rPr>
        <w:t xml:space="preserve">: </w:t>
      </w:r>
      <w:r w:rsidRPr="009E6361">
        <w:rPr>
          <w:rFonts w:cs="TimesNewRomanPS-BoldMT"/>
          <w:bCs/>
          <w:i/>
          <w:iCs/>
          <w:lang w:val="fr-FR"/>
        </w:rPr>
        <w:t>JOIDES Resolution</w:t>
      </w:r>
    </w:p>
    <w:p w14:paraId="15597F95" w14:textId="77777777" w:rsidR="009E6361" w:rsidRPr="009E6361" w:rsidRDefault="00A37807" w:rsidP="00965535">
      <w:pPr>
        <w:widowControl w:val="0"/>
        <w:autoSpaceDE w:val="0"/>
        <w:autoSpaceDN w:val="0"/>
        <w:adjustRightInd w:val="0"/>
        <w:spacing w:line="276" w:lineRule="auto"/>
        <w:rPr>
          <w:rFonts w:cs="TimesNewRomanPS-BoldMT"/>
          <w:bCs/>
          <w:iCs/>
          <w:lang w:val="fr-FR"/>
        </w:rPr>
      </w:pPr>
      <w:proofErr w:type="gramStart"/>
      <w:r w:rsidRPr="00A37807">
        <w:rPr>
          <w:rFonts w:cs="TimesNewRomanPS-BoldMT"/>
          <w:b/>
          <w:bCs/>
          <w:iCs/>
          <w:lang w:val="fr-FR"/>
        </w:rPr>
        <w:t>mbsf</w:t>
      </w:r>
      <w:proofErr w:type="gramEnd"/>
      <w:r>
        <w:rPr>
          <w:rFonts w:cs="TimesNewRomanPS-BoldMT"/>
          <w:bCs/>
          <w:iCs/>
          <w:lang w:val="fr-FR"/>
        </w:rPr>
        <w:t>: meters below seafloor</w:t>
      </w:r>
    </w:p>
    <w:p w14:paraId="2580236A"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MARUM</w:t>
      </w:r>
      <w:r w:rsidRPr="009E6361">
        <w:rPr>
          <w:rFonts w:cs="TimesNewRomanPS-BoldMT"/>
          <w:bCs/>
          <w:iCs/>
          <w:lang w:val="fr-FR"/>
        </w:rPr>
        <w:t>: Center for Marine Environmental Sciences, University of Bremen</w:t>
      </w:r>
    </w:p>
    <w:p w14:paraId="3FDB5A65"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 xml:space="preserve">MeBo: </w:t>
      </w:r>
      <w:r w:rsidRPr="009E6361">
        <w:rPr>
          <w:rFonts w:cs="TimesNewRomanPS-BoldMT"/>
          <w:bCs/>
          <w:iCs/>
          <w:lang w:val="fr-FR"/>
        </w:rPr>
        <w:t>Meeresboden-Bohrgerät</w:t>
      </w:r>
    </w:p>
    <w:p w14:paraId="5D27BA11" w14:textId="77777777" w:rsidR="009E6361" w:rsidRPr="009E6361" w:rsidRDefault="009E6361" w:rsidP="00965535">
      <w:pPr>
        <w:widowControl w:val="0"/>
        <w:autoSpaceDE w:val="0"/>
        <w:autoSpaceDN w:val="0"/>
        <w:adjustRightInd w:val="0"/>
        <w:spacing w:line="276" w:lineRule="auto"/>
        <w:rPr>
          <w:rFonts w:cs="TimesNewRomanPS-BoldMT"/>
          <w:bCs/>
          <w:iCs/>
          <w:lang w:val="fr-FR"/>
        </w:rPr>
      </w:pPr>
      <w:r w:rsidRPr="009E6361">
        <w:rPr>
          <w:rFonts w:cs="TimesNewRomanPS-BoldMT"/>
          <w:b/>
          <w:bCs/>
          <w:iCs/>
          <w:lang w:val="fr-FR"/>
        </w:rPr>
        <w:t>MEXT</w:t>
      </w:r>
      <w:r w:rsidRPr="009E6361">
        <w:rPr>
          <w:rFonts w:cs="TimesNewRomanPS-BoldMT"/>
          <w:bCs/>
          <w:iCs/>
          <w:lang w:val="fr-FR"/>
        </w:rPr>
        <w:t>: Ministry of Education, Culture, Sports, Science and Technology</w:t>
      </w:r>
    </w:p>
    <w:p w14:paraId="581A1529" w14:textId="77777777" w:rsidR="00A37807" w:rsidRPr="00A37807"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MoU</w:t>
      </w:r>
      <w:r w:rsidRPr="00A37807">
        <w:rPr>
          <w:rFonts w:cs="TimesNewRomanPS-BoldMT"/>
          <w:bCs/>
          <w:iCs/>
          <w:lang w:val="fr-FR"/>
        </w:rPr>
        <w:t>: Memorandum of Understanding</w:t>
      </w:r>
    </w:p>
    <w:p w14:paraId="7BAAB0D0" w14:textId="77777777" w:rsidR="009E6361"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MSP</w:t>
      </w:r>
      <w:r w:rsidRPr="00A37807">
        <w:rPr>
          <w:rFonts w:cs="TimesNewRomanPS-BoldMT"/>
          <w:bCs/>
          <w:iCs/>
          <w:lang w:val="fr-FR"/>
        </w:rPr>
        <w:t>: Mission-specific platform</w:t>
      </w:r>
    </w:p>
    <w:p w14:paraId="5E4E237B" w14:textId="77777777" w:rsidR="006743ED"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NAS</w:t>
      </w:r>
      <w:r>
        <w:rPr>
          <w:rFonts w:cs="TimesNewRomanPS-BoldMT"/>
          <w:bCs/>
          <w:iCs/>
          <w:lang w:val="fr-FR"/>
        </w:rPr>
        <w:t>: National Academy of Sciences</w:t>
      </w:r>
    </w:p>
    <w:p w14:paraId="76B412B4" w14:textId="77777777" w:rsidR="00A37807" w:rsidRPr="00A37807"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NERC</w:t>
      </w:r>
      <w:r w:rsidRPr="00A37807">
        <w:rPr>
          <w:rFonts w:cs="TimesNewRomanPS-BoldMT"/>
          <w:bCs/>
          <w:iCs/>
          <w:lang w:val="fr-FR"/>
        </w:rPr>
        <w:t>: Natural Environment Research Council</w:t>
      </w:r>
    </w:p>
    <w:p w14:paraId="753E683E" w14:textId="77777777" w:rsidR="00A37807"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NSF</w:t>
      </w:r>
      <w:r w:rsidRPr="00A37807">
        <w:rPr>
          <w:rFonts w:cs="TimesNewRomanPS-BoldMT"/>
          <w:bCs/>
          <w:iCs/>
          <w:lang w:val="fr-FR"/>
        </w:rPr>
        <w:t>: National Science Foundation</w:t>
      </w:r>
    </w:p>
    <w:p w14:paraId="7631FF3E" w14:textId="77777777" w:rsidR="006743ED" w:rsidRDefault="006743ED" w:rsidP="00965535">
      <w:pPr>
        <w:widowControl w:val="0"/>
        <w:autoSpaceDE w:val="0"/>
        <w:autoSpaceDN w:val="0"/>
        <w:adjustRightInd w:val="0"/>
        <w:spacing w:line="276" w:lineRule="auto"/>
        <w:rPr>
          <w:rFonts w:cs="TimesNewRomanPS-BoldMT"/>
          <w:lang w:val="fr-FR"/>
        </w:rPr>
      </w:pPr>
      <w:r w:rsidRPr="00A37807">
        <w:rPr>
          <w:rFonts w:cs="TimesNewRomanPS-BoldMT"/>
          <w:b/>
          <w:lang w:val="fr-FR"/>
        </w:rPr>
        <w:t>O&amp;M</w:t>
      </w:r>
      <w:r w:rsidR="00A37807">
        <w:rPr>
          <w:rFonts w:cs="TimesNewRomanPS-BoldMT"/>
          <w:lang w:val="fr-FR"/>
        </w:rPr>
        <w:t>: Operations and Maintainance</w:t>
      </w:r>
    </w:p>
    <w:p w14:paraId="7719DCF0" w14:textId="77777777" w:rsidR="006743ED" w:rsidRDefault="006743ED" w:rsidP="00965535">
      <w:pPr>
        <w:widowControl w:val="0"/>
        <w:autoSpaceDE w:val="0"/>
        <w:autoSpaceDN w:val="0"/>
        <w:adjustRightInd w:val="0"/>
        <w:spacing w:line="276" w:lineRule="auto"/>
        <w:rPr>
          <w:rFonts w:cs="TimesNewRomanPS-BoldMT"/>
          <w:lang w:val="fr-FR"/>
        </w:rPr>
      </w:pPr>
      <w:r w:rsidRPr="00A37807">
        <w:rPr>
          <w:rFonts w:cs="TimesNewRomanPS-BoldMT"/>
          <w:b/>
          <w:lang w:val="fr-FR"/>
        </w:rPr>
        <w:t>OOI</w:t>
      </w:r>
      <w:r w:rsidR="00A37807">
        <w:rPr>
          <w:rFonts w:cs="TimesNewRomanPS-BoldMT"/>
          <w:lang w:val="fr-FR"/>
        </w:rPr>
        <w:t>: Ocean Observatories Initiatives</w:t>
      </w:r>
    </w:p>
    <w:p w14:paraId="363DE749" w14:textId="77777777" w:rsidR="00A37807" w:rsidRDefault="006743ED" w:rsidP="00965535">
      <w:pPr>
        <w:widowControl w:val="0"/>
        <w:autoSpaceDE w:val="0"/>
        <w:autoSpaceDN w:val="0"/>
        <w:adjustRightInd w:val="0"/>
        <w:spacing w:line="276" w:lineRule="auto"/>
        <w:rPr>
          <w:rFonts w:cs="TimesNewRomanPS-BoldMT"/>
          <w:lang w:val="fr-FR"/>
        </w:rPr>
      </w:pPr>
      <w:r w:rsidRPr="00A37807">
        <w:rPr>
          <w:rFonts w:cs="TimesNewRomanPS-BoldMT"/>
          <w:b/>
          <w:lang w:val="fr-FR"/>
        </w:rPr>
        <w:t>OTIC</w:t>
      </w:r>
      <w:r w:rsidR="00A37807">
        <w:rPr>
          <w:rFonts w:cs="TimesNewRomanPS-BoldMT"/>
          <w:lang w:val="fr-FR"/>
        </w:rPr>
        <w:t>: Oceanographic Technology and Interdisciplinary Coordination</w:t>
      </w:r>
    </w:p>
    <w:p w14:paraId="7FDEBE59" w14:textId="77777777" w:rsidR="006743ED" w:rsidRDefault="006743ED" w:rsidP="00965535">
      <w:pPr>
        <w:widowControl w:val="0"/>
        <w:autoSpaceDE w:val="0"/>
        <w:autoSpaceDN w:val="0"/>
        <w:adjustRightInd w:val="0"/>
        <w:spacing w:line="276" w:lineRule="auto"/>
        <w:rPr>
          <w:rFonts w:cs="TimesNewRomanPS-BoldMT"/>
          <w:bCs/>
          <w:iCs/>
          <w:lang w:val="fr-FR"/>
        </w:rPr>
      </w:pPr>
      <w:r w:rsidRPr="00A37807">
        <w:rPr>
          <w:rFonts w:cs="TimesNewRomanPS-BoldMT"/>
          <w:b/>
          <w:lang w:val="fr-FR"/>
        </w:rPr>
        <w:t>R&amp;M</w:t>
      </w:r>
      <w:r w:rsidR="00A37807">
        <w:rPr>
          <w:rFonts w:cs="TimesNewRomanPS-BoldMT"/>
          <w:lang w:val="fr-FR"/>
        </w:rPr>
        <w:t>: Repair and M</w:t>
      </w:r>
      <w:r>
        <w:rPr>
          <w:rFonts w:cs="TimesNewRomanPS-BoldMT"/>
          <w:lang w:val="fr-FR"/>
        </w:rPr>
        <w:t>aintainance</w:t>
      </w:r>
    </w:p>
    <w:p w14:paraId="1F394C94" w14:textId="77777777" w:rsidR="00A37807" w:rsidRPr="00A37807"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RD2</w:t>
      </w:r>
      <w:r w:rsidRPr="00A37807">
        <w:rPr>
          <w:rFonts w:cs="TimesNewRomanPS-BoldMT"/>
          <w:bCs/>
          <w:iCs/>
          <w:lang w:val="fr-FR"/>
        </w:rPr>
        <w:t>: Rockdrill 2</w:t>
      </w:r>
    </w:p>
    <w:p w14:paraId="743B8123" w14:textId="77777777" w:rsidR="006743ED" w:rsidRDefault="006743ED" w:rsidP="00965535">
      <w:pPr>
        <w:widowControl w:val="0"/>
        <w:autoSpaceDE w:val="0"/>
        <w:autoSpaceDN w:val="0"/>
        <w:adjustRightInd w:val="0"/>
        <w:spacing w:line="276" w:lineRule="auto"/>
        <w:rPr>
          <w:rFonts w:cs="TimesNewRomanPS-BoldMT"/>
          <w:lang w:val="fr-FR"/>
        </w:rPr>
      </w:pPr>
      <w:r w:rsidRPr="00A37807">
        <w:rPr>
          <w:rFonts w:cs="TimesNewRomanPS-BoldMT"/>
          <w:b/>
          <w:lang w:val="fr-FR"/>
        </w:rPr>
        <w:t>ROV</w:t>
      </w:r>
      <w:r w:rsidR="00A37807">
        <w:rPr>
          <w:rFonts w:cs="TimesNewRomanPS-BoldMT"/>
          <w:lang w:val="fr-FR"/>
        </w:rPr>
        <w:t>: Remotely Operated Vehicle</w:t>
      </w:r>
    </w:p>
    <w:p w14:paraId="29D5FE79" w14:textId="77777777" w:rsidR="00A37807" w:rsidRPr="00A37807" w:rsidRDefault="00A37807"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SEP</w:t>
      </w:r>
      <w:r w:rsidRPr="00A37807">
        <w:rPr>
          <w:rFonts w:cs="TimesNewRomanPS-BoldMT"/>
          <w:bCs/>
          <w:iCs/>
          <w:lang w:val="fr-FR"/>
        </w:rPr>
        <w:t>: Science Evaluation Panel</w:t>
      </w:r>
    </w:p>
    <w:p w14:paraId="11902B05" w14:textId="77777777" w:rsidR="006743ED" w:rsidRDefault="006743ED" w:rsidP="00965535">
      <w:pPr>
        <w:widowControl w:val="0"/>
        <w:autoSpaceDE w:val="0"/>
        <w:autoSpaceDN w:val="0"/>
        <w:adjustRightInd w:val="0"/>
        <w:spacing w:line="276" w:lineRule="auto"/>
        <w:rPr>
          <w:rFonts w:cs="TimesNewRomanPS-BoldMT"/>
          <w:bCs/>
          <w:iCs/>
          <w:lang w:val="en-US"/>
        </w:rPr>
      </w:pPr>
      <w:r w:rsidRPr="00A37807">
        <w:rPr>
          <w:rFonts w:cs="TimesNewRomanPS-BoldMT"/>
          <w:b/>
          <w:bCs/>
          <w:iCs/>
          <w:lang w:val="en-US"/>
        </w:rPr>
        <w:t>SSDP</w:t>
      </w:r>
      <w:r w:rsidR="00A37807">
        <w:rPr>
          <w:rFonts w:cs="TimesNewRomanPS-BoldMT"/>
          <w:bCs/>
          <w:iCs/>
          <w:lang w:val="en-US"/>
        </w:rPr>
        <w:t>:</w:t>
      </w:r>
      <w:r>
        <w:rPr>
          <w:rFonts w:cs="TimesNewRomanPS-BoldMT"/>
          <w:bCs/>
          <w:iCs/>
          <w:lang w:val="en-US"/>
        </w:rPr>
        <w:t xml:space="preserve"> Swedish Scientific Drilling Program</w:t>
      </w:r>
    </w:p>
    <w:p w14:paraId="62CF2818" w14:textId="77777777" w:rsidR="006743ED" w:rsidRDefault="006743ED" w:rsidP="00965535">
      <w:pPr>
        <w:widowControl w:val="0"/>
        <w:autoSpaceDE w:val="0"/>
        <w:autoSpaceDN w:val="0"/>
        <w:adjustRightInd w:val="0"/>
        <w:spacing w:line="276" w:lineRule="auto"/>
        <w:rPr>
          <w:rFonts w:cs="TimesNewRomanPS-BoldMT"/>
          <w:bCs/>
          <w:iCs/>
          <w:lang w:val="fr-FR"/>
        </w:rPr>
      </w:pPr>
      <w:r w:rsidRPr="00A37807">
        <w:rPr>
          <w:rFonts w:cs="TimesNewRomanPS-BoldMT"/>
          <w:b/>
          <w:bCs/>
          <w:iCs/>
          <w:lang w:val="fr-FR"/>
        </w:rPr>
        <w:t>TBD</w:t>
      </w:r>
      <w:r w:rsidR="00A37807">
        <w:rPr>
          <w:rFonts w:cs="TimesNewRomanPS-BoldMT"/>
          <w:bCs/>
          <w:iCs/>
          <w:lang w:val="fr-FR"/>
        </w:rPr>
        <w:t xml:space="preserve">: </w:t>
      </w:r>
      <w:r>
        <w:rPr>
          <w:rFonts w:cs="TimesNewRomanPS-BoldMT"/>
          <w:bCs/>
          <w:iCs/>
          <w:lang w:val="fr-FR"/>
        </w:rPr>
        <w:t>To be determined</w:t>
      </w:r>
    </w:p>
    <w:p w14:paraId="40421349" w14:textId="77777777" w:rsidR="00965535" w:rsidRDefault="00965535" w:rsidP="00286415">
      <w:pPr>
        <w:widowControl w:val="0"/>
        <w:autoSpaceDE w:val="0"/>
        <w:autoSpaceDN w:val="0"/>
        <w:adjustRightInd w:val="0"/>
        <w:spacing w:line="276" w:lineRule="auto"/>
        <w:jc w:val="both"/>
        <w:rPr>
          <w:rFonts w:cs="TimesNewRomanPS-BoldMT"/>
          <w:bCs/>
          <w:iCs/>
          <w:lang w:val="fr-FR"/>
        </w:rPr>
        <w:sectPr w:rsidR="00965535">
          <w:type w:val="continuous"/>
          <w:pgSz w:w="11900" w:h="16840"/>
          <w:pgMar w:top="1417" w:right="1417" w:bottom="1417" w:left="1417" w:header="708" w:footer="708" w:gutter="0"/>
          <w:cols w:num="2" w:space="708"/>
          <w:docGrid w:linePitch="360"/>
        </w:sectPr>
      </w:pPr>
    </w:p>
    <w:p w14:paraId="41EAA6F2" w14:textId="77777777" w:rsidR="006743ED" w:rsidRDefault="006743ED" w:rsidP="00286415">
      <w:pPr>
        <w:widowControl w:val="0"/>
        <w:autoSpaceDE w:val="0"/>
        <w:autoSpaceDN w:val="0"/>
        <w:adjustRightInd w:val="0"/>
        <w:spacing w:line="276" w:lineRule="auto"/>
        <w:jc w:val="both"/>
        <w:rPr>
          <w:rFonts w:cs="TimesNewRomanPS-BoldMT"/>
          <w:bCs/>
          <w:iCs/>
          <w:lang w:val="fr-FR"/>
        </w:rPr>
      </w:pPr>
    </w:p>
    <w:p w14:paraId="62135A11" w14:textId="77777777" w:rsidR="00CF7352" w:rsidRDefault="00CF7352" w:rsidP="00286415">
      <w:pPr>
        <w:widowControl w:val="0"/>
        <w:autoSpaceDE w:val="0"/>
        <w:autoSpaceDN w:val="0"/>
        <w:adjustRightInd w:val="0"/>
        <w:spacing w:line="276" w:lineRule="auto"/>
        <w:jc w:val="both"/>
        <w:rPr>
          <w:rFonts w:cs="TimesNewRomanPS-BoldMT"/>
          <w:bCs/>
          <w:iCs/>
          <w:lang w:val="fr-FR"/>
        </w:rPr>
      </w:pPr>
    </w:p>
    <w:p w14:paraId="1B733B4F" w14:textId="77777777" w:rsidR="002E7916" w:rsidRDefault="002E7916" w:rsidP="00286415">
      <w:pPr>
        <w:widowControl w:val="0"/>
        <w:autoSpaceDE w:val="0"/>
        <w:autoSpaceDN w:val="0"/>
        <w:adjustRightInd w:val="0"/>
        <w:spacing w:line="276" w:lineRule="auto"/>
        <w:jc w:val="both"/>
        <w:rPr>
          <w:rFonts w:cs="TimesNewRomanPS-BoldMT"/>
          <w:bCs/>
          <w:iCs/>
          <w:lang w:val="fr-FR"/>
        </w:rPr>
      </w:pPr>
    </w:p>
    <w:p w14:paraId="2EB70637" w14:textId="77777777" w:rsidR="002E7916" w:rsidRPr="00BF46E4" w:rsidRDefault="002E7916" w:rsidP="00286415">
      <w:pPr>
        <w:widowControl w:val="0"/>
        <w:autoSpaceDE w:val="0"/>
        <w:autoSpaceDN w:val="0"/>
        <w:adjustRightInd w:val="0"/>
        <w:spacing w:line="276" w:lineRule="auto"/>
        <w:jc w:val="both"/>
        <w:rPr>
          <w:rFonts w:cs="TimesNewRomanPS-BoldMT"/>
          <w:bCs/>
          <w:iCs/>
          <w:lang w:val="fr-FR"/>
        </w:rPr>
      </w:pPr>
    </w:p>
    <w:sectPr w:rsidR="002E7916" w:rsidRPr="00BF46E4" w:rsidSect="00965535">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7B0C1" w14:textId="77777777" w:rsidR="0011650E" w:rsidRDefault="0011650E" w:rsidP="00E32362">
      <w:r>
        <w:separator/>
      </w:r>
    </w:p>
  </w:endnote>
  <w:endnote w:type="continuationSeparator" w:id="0">
    <w:p w14:paraId="1E512381" w14:textId="77777777" w:rsidR="0011650E" w:rsidRDefault="0011650E" w:rsidP="00E3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976D" w14:textId="77777777" w:rsidR="0011650E" w:rsidRDefault="0011650E" w:rsidP="00EF4A6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C8DEF63" w14:textId="77777777" w:rsidR="0011650E" w:rsidRDefault="0011650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41C48" w14:textId="77777777" w:rsidR="0011650E" w:rsidRDefault="0011650E" w:rsidP="00EF4A6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45708">
      <w:rPr>
        <w:rStyle w:val="Numrodepage"/>
        <w:noProof/>
      </w:rPr>
      <w:t>1</w:t>
    </w:r>
    <w:r>
      <w:rPr>
        <w:rStyle w:val="Numrodepage"/>
      </w:rPr>
      <w:fldChar w:fldCharType="end"/>
    </w:r>
  </w:p>
  <w:p w14:paraId="50CDD697" w14:textId="77777777" w:rsidR="0011650E" w:rsidRDefault="0011650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E18DB" w14:textId="77777777" w:rsidR="0011650E" w:rsidRDefault="0011650E" w:rsidP="00E32362">
      <w:r>
        <w:separator/>
      </w:r>
    </w:p>
  </w:footnote>
  <w:footnote w:type="continuationSeparator" w:id="0">
    <w:p w14:paraId="49AB0218" w14:textId="77777777" w:rsidR="0011650E" w:rsidRDefault="0011650E" w:rsidP="00E323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5pt;height:15.45pt" o:bullet="t">
        <v:imagedata r:id="rId1" o:title="Word Work File L_158101296"/>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E4238"/>
    <w:multiLevelType w:val="hybridMultilevel"/>
    <w:tmpl w:val="6116F5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368C8"/>
    <w:multiLevelType w:val="hybridMultilevel"/>
    <w:tmpl w:val="122C925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22B230E6"/>
    <w:multiLevelType w:val="hybridMultilevel"/>
    <w:tmpl w:val="614E5828"/>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26C46BA6"/>
    <w:multiLevelType w:val="hybridMultilevel"/>
    <w:tmpl w:val="00E6F3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8070220"/>
    <w:multiLevelType w:val="hybridMultilevel"/>
    <w:tmpl w:val="4AAE55B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4D062860"/>
    <w:multiLevelType w:val="multilevel"/>
    <w:tmpl w:val="6116F53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13F17D3"/>
    <w:multiLevelType w:val="hybridMultilevel"/>
    <w:tmpl w:val="7B40B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8C6FDA"/>
    <w:multiLevelType w:val="hybridMultilevel"/>
    <w:tmpl w:val="CFBE5BE8"/>
    <w:lvl w:ilvl="0" w:tplc="D50498C8">
      <w:start w:val="34"/>
      <w:numFmt w:val="bullet"/>
      <w:lvlText w:val="-"/>
      <w:lvlJc w:val="left"/>
      <w:pPr>
        <w:ind w:left="1788" w:hanging="360"/>
      </w:pPr>
      <w:rPr>
        <w:rFonts w:ascii="Cambria" w:eastAsiaTheme="minorEastAsia" w:hAnsi="Cambria" w:cs="TimesNewRomanPS-BoldMT" w:hint="default"/>
      </w:rPr>
    </w:lvl>
    <w:lvl w:ilvl="1" w:tplc="040C0003" w:tentative="1">
      <w:start w:val="1"/>
      <w:numFmt w:val="bullet"/>
      <w:lvlText w:val="o"/>
      <w:lvlJc w:val="left"/>
      <w:pPr>
        <w:ind w:left="2508" w:hanging="360"/>
      </w:pPr>
      <w:rPr>
        <w:rFonts w:ascii="Courier New" w:hAnsi="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9">
    <w:nsid w:val="62F05BC9"/>
    <w:multiLevelType w:val="hybridMultilevel"/>
    <w:tmpl w:val="7736E7D4"/>
    <w:lvl w:ilvl="0" w:tplc="D51AC1C6">
      <w:start w:val="4"/>
      <w:numFmt w:val="bullet"/>
      <w:lvlText w:val=""/>
      <w:lvlJc w:val="left"/>
      <w:pPr>
        <w:ind w:left="1068" w:hanging="360"/>
      </w:pPr>
      <w:rPr>
        <w:rFonts w:ascii="Wingdings" w:eastAsiaTheme="minorEastAsia" w:hAnsi="Wingdings" w:cs="TimesNewRomanPS-BoldMT"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64F73419"/>
    <w:multiLevelType w:val="hybridMultilevel"/>
    <w:tmpl w:val="39F02698"/>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nsid w:val="7613791B"/>
    <w:multiLevelType w:val="hybridMultilevel"/>
    <w:tmpl w:val="B888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9B7653"/>
    <w:multiLevelType w:val="hybridMultilevel"/>
    <w:tmpl w:val="F782D8F6"/>
    <w:lvl w:ilvl="0" w:tplc="0407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C42129"/>
    <w:multiLevelType w:val="hybridMultilevel"/>
    <w:tmpl w:val="9AB4555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4"/>
  </w:num>
  <w:num w:numId="6">
    <w:abstractNumId w:val="9"/>
  </w:num>
  <w:num w:numId="7">
    <w:abstractNumId w:val="10"/>
  </w:num>
  <w:num w:numId="8">
    <w:abstractNumId w:val="12"/>
  </w:num>
  <w:num w:numId="9">
    <w:abstractNumId w:val="7"/>
  </w:num>
  <w:num w:numId="10">
    <w:abstractNumId w:val="3"/>
  </w:num>
  <w:num w:numId="11">
    <w:abstractNumId w:val="2"/>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80"/>
    <w:rsid w:val="0000384B"/>
    <w:rsid w:val="00012180"/>
    <w:rsid w:val="00014321"/>
    <w:rsid w:val="00030969"/>
    <w:rsid w:val="00030BEA"/>
    <w:rsid w:val="00044F11"/>
    <w:rsid w:val="000517B3"/>
    <w:rsid w:val="00053944"/>
    <w:rsid w:val="000544BD"/>
    <w:rsid w:val="00054A47"/>
    <w:rsid w:val="0006279A"/>
    <w:rsid w:val="0007169F"/>
    <w:rsid w:val="000737EA"/>
    <w:rsid w:val="00074733"/>
    <w:rsid w:val="00077B74"/>
    <w:rsid w:val="00082C6A"/>
    <w:rsid w:val="000850E6"/>
    <w:rsid w:val="00090229"/>
    <w:rsid w:val="0009253A"/>
    <w:rsid w:val="0009773F"/>
    <w:rsid w:val="000B5E5D"/>
    <w:rsid w:val="000C62FF"/>
    <w:rsid w:val="000D4ED2"/>
    <w:rsid w:val="000E268B"/>
    <w:rsid w:val="000E3EB2"/>
    <w:rsid w:val="000E4752"/>
    <w:rsid w:val="000E7CF3"/>
    <w:rsid w:val="000F3B44"/>
    <w:rsid w:val="000F7569"/>
    <w:rsid w:val="00111BCC"/>
    <w:rsid w:val="00111C26"/>
    <w:rsid w:val="001142F3"/>
    <w:rsid w:val="00115CC7"/>
    <w:rsid w:val="0011650E"/>
    <w:rsid w:val="0012582F"/>
    <w:rsid w:val="00126ED0"/>
    <w:rsid w:val="001328B6"/>
    <w:rsid w:val="0013662A"/>
    <w:rsid w:val="00144677"/>
    <w:rsid w:val="00144C66"/>
    <w:rsid w:val="00144CDE"/>
    <w:rsid w:val="00147281"/>
    <w:rsid w:val="00147AC9"/>
    <w:rsid w:val="00156E43"/>
    <w:rsid w:val="00161389"/>
    <w:rsid w:val="001617A8"/>
    <w:rsid w:val="0016279C"/>
    <w:rsid w:val="001703CC"/>
    <w:rsid w:val="00171570"/>
    <w:rsid w:val="00171F34"/>
    <w:rsid w:val="00181E79"/>
    <w:rsid w:val="0018351D"/>
    <w:rsid w:val="0019464F"/>
    <w:rsid w:val="00194923"/>
    <w:rsid w:val="0019678A"/>
    <w:rsid w:val="001A47D5"/>
    <w:rsid w:val="001B6C72"/>
    <w:rsid w:val="001C2325"/>
    <w:rsid w:val="001C465A"/>
    <w:rsid w:val="001C4A98"/>
    <w:rsid w:val="001C5F9E"/>
    <w:rsid w:val="001C60B5"/>
    <w:rsid w:val="001D3295"/>
    <w:rsid w:val="001E1D61"/>
    <w:rsid w:val="001E2602"/>
    <w:rsid w:val="001F43A7"/>
    <w:rsid w:val="00202BFD"/>
    <w:rsid w:val="00205173"/>
    <w:rsid w:val="00205AA7"/>
    <w:rsid w:val="00221109"/>
    <w:rsid w:val="00223639"/>
    <w:rsid w:val="00226363"/>
    <w:rsid w:val="0022679F"/>
    <w:rsid w:val="002314DE"/>
    <w:rsid w:val="00242333"/>
    <w:rsid w:val="002435AC"/>
    <w:rsid w:val="0024400E"/>
    <w:rsid w:val="00247161"/>
    <w:rsid w:val="00255191"/>
    <w:rsid w:val="00260548"/>
    <w:rsid w:val="00262873"/>
    <w:rsid w:val="00266504"/>
    <w:rsid w:val="00271509"/>
    <w:rsid w:val="0027401F"/>
    <w:rsid w:val="00274119"/>
    <w:rsid w:val="002860FD"/>
    <w:rsid w:val="00286415"/>
    <w:rsid w:val="002869BA"/>
    <w:rsid w:val="00287903"/>
    <w:rsid w:val="00293509"/>
    <w:rsid w:val="002C4C94"/>
    <w:rsid w:val="002C771F"/>
    <w:rsid w:val="002D2B29"/>
    <w:rsid w:val="002D41DA"/>
    <w:rsid w:val="002D47EA"/>
    <w:rsid w:val="002E561D"/>
    <w:rsid w:val="002E7916"/>
    <w:rsid w:val="002F078D"/>
    <w:rsid w:val="002F3C0C"/>
    <w:rsid w:val="00305B53"/>
    <w:rsid w:val="003077C4"/>
    <w:rsid w:val="003115F7"/>
    <w:rsid w:val="00311D0E"/>
    <w:rsid w:val="00313F27"/>
    <w:rsid w:val="0032530C"/>
    <w:rsid w:val="00334F99"/>
    <w:rsid w:val="00335321"/>
    <w:rsid w:val="003501DF"/>
    <w:rsid w:val="00355ECB"/>
    <w:rsid w:val="003615C2"/>
    <w:rsid w:val="00363B11"/>
    <w:rsid w:val="00364228"/>
    <w:rsid w:val="0036457E"/>
    <w:rsid w:val="003679D7"/>
    <w:rsid w:val="00370F9D"/>
    <w:rsid w:val="00381945"/>
    <w:rsid w:val="003851AE"/>
    <w:rsid w:val="00385A13"/>
    <w:rsid w:val="0039485C"/>
    <w:rsid w:val="00395630"/>
    <w:rsid w:val="003960E0"/>
    <w:rsid w:val="003A0238"/>
    <w:rsid w:val="003B1181"/>
    <w:rsid w:val="003B3FC4"/>
    <w:rsid w:val="003C022C"/>
    <w:rsid w:val="003C2AB5"/>
    <w:rsid w:val="003C4DD9"/>
    <w:rsid w:val="003D1403"/>
    <w:rsid w:val="003D74D0"/>
    <w:rsid w:val="003E0D07"/>
    <w:rsid w:val="003E7E3B"/>
    <w:rsid w:val="003F38E3"/>
    <w:rsid w:val="003F52F3"/>
    <w:rsid w:val="003F731E"/>
    <w:rsid w:val="00401E5D"/>
    <w:rsid w:val="004064DF"/>
    <w:rsid w:val="00407D60"/>
    <w:rsid w:val="0041099A"/>
    <w:rsid w:val="004146C9"/>
    <w:rsid w:val="00414F76"/>
    <w:rsid w:val="00416D5C"/>
    <w:rsid w:val="00421491"/>
    <w:rsid w:val="00424323"/>
    <w:rsid w:val="00425D8E"/>
    <w:rsid w:val="0042668A"/>
    <w:rsid w:val="00431140"/>
    <w:rsid w:val="00431589"/>
    <w:rsid w:val="0043346A"/>
    <w:rsid w:val="00437E5E"/>
    <w:rsid w:val="004460E9"/>
    <w:rsid w:val="0045483F"/>
    <w:rsid w:val="00460335"/>
    <w:rsid w:val="004605A6"/>
    <w:rsid w:val="00463733"/>
    <w:rsid w:val="0046547A"/>
    <w:rsid w:val="004739F9"/>
    <w:rsid w:val="004767B5"/>
    <w:rsid w:val="00476D93"/>
    <w:rsid w:val="004771E4"/>
    <w:rsid w:val="00484F72"/>
    <w:rsid w:val="0048512F"/>
    <w:rsid w:val="00487F2B"/>
    <w:rsid w:val="004911AC"/>
    <w:rsid w:val="00495345"/>
    <w:rsid w:val="004A5E4E"/>
    <w:rsid w:val="004B1DC6"/>
    <w:rsid w:val="004D5A61"/>
    <w:rsid w:val="004F0631"/>
    <w:rsid w:val="004F36C7"/>
    <w:rsid w:val="004F4AF3"/>
    <w:rsid w:val="004F7179"/>
    <w:rsid w:val="00502158"/>
    <w:rsid w:val="00505E91"/>
    <w:rsid w:val="005168B8"/>
    <w:rsid w:val="00523A86"/>
    <w:rsid w:val="00524A14"/>
    <w:rsid w:val="00526A5D"/>
    <w:rsid w:val="005312C6"/>
    <w:rsid w:val="005315BE"/>
    <w:rsid w:val="0053461B"/>
    <w:rsid w:val="005346BE"/>
    <w:rsid w:val="005358D0"/>
    <w:rsid w:val="00536244"/>
    <w:rsid w:val="00542289"/>
    <w:rsid w:val="00545BE7"/>
    <w:rsid w:val="00551C8B"/>
    <w:rsid w:val="00551CBA"/>
    <w:rsid w:val="00555575"/>
    <w:rsid w:val="00563281"/>
    <w:rsid w:val="00563B12"/>
    <w:rsid w:val="00573756"/>
    <w:rsid w:val="00576EFB"/>
    <w:rsid w:val="00580015"/>
    <w:rsid w:val="00582817"/>
    <w:rsid w:val="00583885"/>
    <w:rsid w:val="00587D93"/>
    <w:rsid w:val="0059173C"/>
    <w:rsid w:val="005A0E98"/>
    <w:rsid w:val="005A5823"/>
    <w:rsid w:val="005B303C"/>
    <w:rsid w:val="005B7191"/>
    <w:rsid w:val="005C0F0F"/>
    <w:rsid w:val="005D34A6"/>
    <w:rsid w:val="005D7F09"/>
    <w:rsid w:val="005E697E"/>
    <w:rsid w:val="005E75E3"/>
    <w:rsid w:val="005E7EEE"/>
    <w:rsid w:val="005F0F1F"/>
    <w:rsid w:val="005F3229"/>
    <w:rsid w:val="005F4307"/>
    <w:rsid w:val="00601ECC"/>
    <w:rsid w:val="00603BC4"/>
    <w:rsid w:val="00604289"/>
    <w:rsid w:val="00605056"/>
    <w:rsid w:val="00605E2A"/>
    <w:rsid w:val="006101AD"/>
    <w:rsid w:val="00610678"/>
    <w:rsid w:val="00612547"/>
    <w:rsid w:val="0061416C"/>
    <w:rsid w:val="00620E82"/>
    <w:rsid w:val="00623AB2"/>
    <w:rsid w:val="00627685"/>
    <w:rsid w:val="00640FCD"/>
    <w:rsid w:val="0064277F"/>
    <w:rsid w:val="0064340D"/>
    <w:rsid w:val="00645334"/>
    <w:rsid w:val="00651209"/>
    <w:rsid w:val="00655BE0"/>
    <w:rsid w:val="00661CD7"/>
    <w:rsid w:val="00670017"/>
    <w:rsid w:val="006743ED"/>
    <w:rsid w:val="00693177"/>
    <w:rsid w:val="00696AFA"/>
    <w:rsid w:val="006A3A00"/>
    <w:rsid w:val="006A437A"/>
    <w:rsid w:val="006A63A8"/>
    <w:rsid w:val="006B2AC9"/>
    <w:rsid w:val="006B7591"/>
    <w:rsid w:val="006D782C"/>
    <w:rsid w:val="006E04CB"/>
    <w:rsid w:val="006F0ED2"/>
    <w:rsid w:val="006F26EB"/>
    <w:rsid w:val="006F4FB8"/>
    <w:rsid w:val="006F72DE"/>
    <w:rsid w:val="007058FB"/>
    <w:rsid w:val="0071023C"/>
    <w:rsid w:val="00711100"/>
    <w:rsid w:val="00714B8B"/>
    <w:rsid w:val="0073088B"/>
    <w:rsid w:val="00732BFF"/>
    <w:rsid w:val="00737FB2"/>
    <w:rsid w:val="00741237"/>
    <w:rsid w:val="007439F8"/>
    <w:rsid w:val="00753585"/>
    <w:rsid w:val="00754D0E"/>
    <w:rsid w:val="0075644F"/>
    <w:rsid w:val="007708B5"/>
    <w:rsid w:val="00774702"/>
    <w:rsid w:val="00781B19"/>
    <w:rsid w:val="00791066"/>
    <w:rsid w:val="0079310B"/>
    <w:rsid w:val="007934EA"/>
    <w:rsid w:val="007945B5"/>
    <w:rsid w:val="00797FCB"/>
    <w:rsid w:val="007A472C"/>
    <w:rsid w:val="007A6218"/>
    <w:rsid w:val="007B01F1"/>
    <w:rsid w:val="007B5884"/>
    <w:rsid w:val="007C4736"/>
    <w:rsid w:val="007C4D43"/>
    <w:rsid w:val="007D2011"/>
    <w:rsid w:val="007D2527"/>
    <w:rsid w:val="007D3E0B"/>
    <w:rsid w:val="007D4D62"/>
    <w:rsid w:val="007E17E8"/>
    <w:rsid w:val="007E60B3"/>
    <w:rsid w:val="007F2CB2"/>
    <w:rsid w:val="00801C2A"/>
    <w:rsid w:val="00804372"/>
    <w:rsid w:val="00810FCF"/>
    <w:rsid w:val="00813E6F"/>
    <w:rsid w:val="0081650C"/>
    <w:rsid w:val="00823872"/>
    <w:rsid w:val="0082576C"/>
    <w:rsid w:val="00825E3C"/>
    <w:rsid w:val="0082647F"/>
    <w:rsid w:val="00826AC5"/>
    <w:rsid w:val="00827C62"/>
    <w:rsid w:val="00834FCA"/>
    <w:rsid w:val="00835ECC"/>
    <w:rsid w:val="00841FFF"/>
    <w:rsid w:val="00843890"/>
    <w:rsid w:val="0084508D"/>
    <w:rsid w:val="00860504"/>
    <w:rsid w:val="008640FF"/>
    <w:rsid w:val="00867347"/>
    <w:rsid w:val="00870B02"/>
    <w:rsid w:val="00874A73"/>
    <w:rsid w:val="0087546B"/>
    <w:rsid w:val="00877E8A"/>
    <w:rsid w:val="008820B3"/>
    <w:rsid w:val="00882563"/>
    <w:rsid w:val="008833EE"/>
    <w:rsid w:val="00887099"/>
    <w:rsid w:val="00892533"/>
    <w:rsid w:val="008949AD"/>
    <w:rsid w:val="008A1B23"/>
    <w:rsid w:val="008A20D0"/>
    <w:rsid w:val="008B09B9"/>
    <w:rsid w:val="008B1920"/>
    <w:rsid w:val="008B1A12"/>
    <w:rsid w:val="008B300A"/>
    <w:rsid w:val="008B63D8"/>
    <w:rsid w:val="008D397E"/>
    <w:rsid w:val="008D57D3"/>
    <w:rsid w:val="008E36C0"/>
    <w:rsid w:val="008F0EFB"/>
    <w:rsid w:val="008F15D9"/>
    <w:rsid w:val="008F2809"/>
    <w:rsid w:val="008F30FF"/>
    <w:rsid w:val="008F51C9"/>
    <w:rsid w:val="00902A4C"/>
    <w:rsid w:val="009032A7"/>
    <w:rsid w:val="00912A6C"/>
    <w:rsid w:val="00915479"/>
    <w:rsid w:val="009177E6"/>
    <w:rsid w:val="00921D9F"/>
    <w:rsid w:val="0092284D"/>
    <w:rsid w:val="009271AC"/>
    <w:rsid w:val="00931C59"/>
    <w:rsid w:val="00933360"/>
    <w:rsid w:val="00945590"/>
    <w:rsid w:val="00950512"/>
    <w:rsid w:val="00956095"/>
    <w:rsid w:val="009622B0"/>
    <w:rsid w:val="00962D42"/>
    <w:rsid w:val="00965535"/>
    <w:rsid w:val="00966FB5"/>
    <w:rsid w:val="00981D5C"/>
    <w:rsid w:val="0098372E"/>
    <w:rsid w:val="00987155"/>
    <w:rsid w:val="009930B9"/>
    <w:rsid w:val="009933A7"/>
    <w:rsid w:val="00995A3B"/>
    <w:rsid w:val="00996103"/>
    <w:rsid w:val="009A1513"/>
    <w:rsid w:val="009A22FF"/>
    <w:rsid w:val="009A351A"/>
    <w:rsid w:val="009B2378"/>
    <w:rsid w:val="009B68DA"/>
    <w:rsid w:val="009C0C36"/>
    <w:rsid w:val="009C5DFF"/>
    <w:rsid w:val="009D7EB4"/>
    <w:rsid w:val="009E6361"/>
    <w:rsid w:val="009E6BEF"/>
    <w:rsid w:val="009F25E6"/>
    <w:rsid w:val="00A0073A"/>
    <w:rsid w:val="00A020AF"/>
    <w:rsid w:val="00A061EE"/>
    <w:rsid w:val="00A06384"/>
    <w:rsid w:val="00A07586"/>
    <w:rsid w:val="00A11F31"/>
    <w:rsid w:val="00A12871"/>
    <w:rsid w:val="00A13302"/>
    <w:rsid w:val="00A1429D"/>
    <w:rsid w:val="00A15579"/>
    <w:rsid w:val="00A24FE7"/>
    <w:rsid w:val="00A26607"/>
    <w:rsid w:val="00A304DD"/>
    <w:rsid w:val="00A30DDA"/>
    <w:rsid w:val="00A340B2"/>
    <w:rsid w:val="00A35280"/>
    <w:rsid w:val="00A35718"/>
    <w:rsid w:val="00A375FC"/>
    <w:rsid w:val="00A37807"/>
    <w:rsid w:val="00A4019E"/>
    <w:rsid w:val="00A45708"/>
    <w:rsid w:val="00A474A7"/>
    <w:rsid w:val="00A47AF5"/>
    <w:rsid w:val="00A50880"/>
    <w:rsid w:val="00A508E4"/>
    <w:rsid w:val="00A51FC3"/>
    <w:rsid w:val="00A550B1"/>
    <w:rsid w:val="00A56B5E"/>
    <w:rsid w:val="00A61EF5"/>
    <w:rsid w:val="00A624C2"/>
    <w:rsid w:val="00A71B43"/>
    <w:rsid w:val="00A73615"/>
    <w:rsid w:val="00A86B98"/>
    <w:rsid w:val="00A8794C"/>
    <w:rsid w:val="00A93110"/>
    <w:rsid w:val="00A94FB2"/>
    <w:rsid w:val="00AA6E28"/>
    <w:rsid w:val="00AA7C68"/>
    <w:rsid w:val="00AB0BE0"/>
    <w:rsid w:val="00AC1553"/>
    <w:rsid w:val="00AD00F1"/>
    <w:rsid w:val="00AD105D"/>
    <w:rsid w:val="00AD3BD0"/>
    <w:rsid w:val="00AD50ED"/>
    <w:rsid w:val="00AE504A"/>
    <w:rsid w:val="00AE5262"/>
    <w:rsid w:val="00AE5B6F"/>
    <w:rsid w:val="00AF0173"/>
    <w:rsid w:val="00AF45EE"/>
    <w:rsid w:val="00AF4C6B"/>
    <w:rsid w:val="00B009CA"/>
    <w:rsid w:val="00B0306A"/>
    <w:rsid w:val="00B05209"/>
    <w:rsid w:val="00B05C95"/>
    <w:rsid w:val="00B1119E"/>
    <w:rsid w:val="00B16E0B"/>
    <w:rsid w:val="00B2223A"/>
    <w:rsid w:val="00B253AD"/>
    <w:rsid w:val="00B45595"/>
    <w:rsid w:val="00B51398"/>
    <w:rsid w:val="00B51ACA"/>
    <w:rsid w:val="00B56C13"/>
    <w:rsid w:val="00B57295"/>
    <w:rsid w:val="00B626C4"/>
    <w:rsid w:val="00B65F66"/>
    <w:rsid w:val="00B73453"/>
    <w:rsid w:val="00B80CBC"/>
    <w:rsid w:val="00B81930"/>
    <w:rsid w:val="00B82D1F"/>
    <w:rsid w:val="00B9101A"/>
    <w:rsid w:val="00B919D7"/>
    <w:rsid w:val="00BA1EEC"/>
    <w:rsid w:val="00BA2301"/>
    <w:rsid w:val="00BB0C2A"/>
    <w:rsid w:val="00BB6CFC"/>
    <w:rsid w:val="00BC2FB7"/>
    <w:rsid w:val="00BD27C8"/>
    <w:rsid w:val="00BE2E3F"/>
    <w:rsid w:val="00BE5BA5"/>
    <w:rsid w:val="00BE5F40"/>
    <w:rsid w:val="00BF16B2"/>
    <w:rsid w:val="00BF29C2"/>
    <w:rsid w:val="00BF4178"/>
    <w:rsid w:val="00BF46E4"/>
    <w:rsid w:val="00BF5A61"/>
    <w:rsid w:val="00BF6894"/>
    <w:rsid w:val="00C02D10"/>
    <w:rsid w:val="00C066E4"/>
    <w:rsid w:val="00C20D50"/>
    <w:rsid w:val="00C20DB1"/>
    <w:rsid w:val="00C2232B"/>
    <w:rsid w:val="00C268F9"/>
    <w:rsid w:val="00C33FA6"/>
    <w:rsid w:val="00C34493"/>
    <w:rsid w:val="00C367C3"/>
    <w:rsid w:val="00C41957"/>
    <w:rsid w:val="00C44EE0"/>
    <w:rsid w:val="00C45332"/>
    <w:rsid w:val="00C45617"/>
    <w:rsid w:val="00C474AF"/>
    <w:rsid w:val="00C56111"/>
    <w:rsid w:val="00C568EB"/>
    <w:rsid w:val="00C57E92"/>
    <w:rsid w:val="00C60E35"/>
    <w:rsid w:val="00C61BA5"/>
    <w:rsid w:val="00C63C0E"/>
    <w:rsid w:val="00C64266"/>
    <w:rsid w:val="00C64790"/>
    <w:rsid w:val="00C64E90"/>
    <w:rsid w:val="00C746AE"/>
    <w:rsid w:val="00C76FB9"/>
    <w:rsid w:val="00C8070C"/>
    <w:rsid w:val="00C8106A"/>
    <w:rsid w:val="00C87563"/>
    <w:rsid w:val="00C90730"/>
    <w:rsid w:val="00C93552"/>
    <w:rsid w:val="00C94CD4"/>
    <w:rsid w:val="00CA2D06"/>
    <w:rsid w:val="00CA4752"/>
    <w:rsid w:val="00CA4BD0"/>
    <w:rsid w:val="00CB0ED1"/>
    <w:rsid w:val="00CB4F82"/>
    <w:rsid w:val="00CB65FA"/>
    <w:rsid w:val="00CB71D6"/>
    <w:rsid w:val="00CC7246"/>
    <w:rsid w:val="00CD2A84"/>
    <w:rsid w:val="00CD2CBD"/>
    <w:rsid w:val="00CD3367"/>
    <w:rsid w:val="00CD7055"/>
    <w:rsid w:val="00CE0122"/>
    <w:rsid w:val="00CE0835"/>
    <w:rsid w:val="00CF7352"/>
    <w:rsid w:val="00D031D6"/>
    <w:rsid w:val="00D03A41"/>
    <w:rsid w:val="00D074F1"/>
    <w:rsid w:val="00D10A37"/>
    <w:rsid w:val="00D242C5"/>
    <w:rsid w:val="00D26733"/>
    <w:rsid w:val="00D26787"/>
    <w:rsid w:val="00D31E04"/>
    <w:rsid w:val="00D3217B"/>
    <w:rsid w:val="00D35D04"/>
    <w:rsid w:val="00D36BBD"/>
    <w:rsid w:val="00D42209"/>
    <w:rsid w:val="00D46F63"/>
    <w:rsid w:val="00D53D60"/>
    <w:rsid w:val="00D54F0E"/>
    <w:rsid w:val="00D566A8"/>
    <w:rsid w:val="00D6155E"/>
    <w:rsid w:val="00D62D8E"/>
    <w:rsid w:val="00D71D5E"/>
    <w:rsid w:val="00D7449E"/>
    <w:rsid w:val="00D847FC"/>
    <w:rsid w:val="00D87B68"/>
    <w:rsid w:val="00D921D0"/>
    <w:rsid w:val="00D92E96"/>
    <w:rsid w:val="00D933CB"/>
    <w:rsid w:val="00DA0593"/>
    <w:rsid w:val="00DA437B"/>
    <w:rsid w:val="00DA63A7"/>
    <w:rsid w:val="00DB0134"/>
    <w:rsid w:val="00DB1A46"/>
    <w:rsid w:val="00DB5FE8"/>
    <w:rsid w:val="00DB6156"/>
    <w:rsid w:val="00DC46EA"/>
    <w:rsid w:val="00DC4D58"/>
    <w:rsid w:val="00DE0FB4"/>
    <w:rsid w:val="00DE16E2"/>
    <w:rsid w:val="00DE3606"/>
    <w:rsid w:val="00DE4A8C"/>
    <w:rsid w:val="00DE675E"/>
    <w:rsid w:val="00DE71FD"/>
    <w:rsid w:val="00DF2C43"/>
    <w:rsid w:val="00E0097C"/>
    <w:rsid w:val="00E00F6D"/>
    <w:rsid w:val="00E05A25"/>
    <w:rsid w:val="00E05B37"/>
    <w:rsid w:val="00E065D8"/>
    <w:rsid w:val="00E103BB"/>
    <w:rsid w:val="00E11F06"/>
    <w:rsid w:val="00E15BE8"/>
    <w:rsid w:val="00E24728"/>
    <w:rsid w:val="00E313C5"/>
    <w:rsid w:val="00E32362"/>
    <w:rsid w:val="00E50325"/>
    <w:rsid w:val="00E52BD2"/>
    <w:rsid w:val="00E54897"/>
    <w:rsid w:val="00E72A40"/>
    <w:rsid w:val="00E852D5"/>
    <w:rsid w:val="00E9108D"/>
    <w:rsid w:val="00EC1807"/>
    <w:rsid w:val="00EC4491"/>
    <w:rsid w:val="00ED2FF8"/>
    <w:rsid w:val="00ED49D1"/>
    <w:rsid w:val="00ED4D66"/>
    <w:rsid w:val="00EE3295"/>
    <w:rsid w:val="00EE4122"/>
    <w:rsid w:val="00EF4A6D"/>
    <w:rsid w:val="00EF5589"/>
    <w:rsid w:val="00EF5612"/>
    <w:rsid w:val="00EF630F"/>
    <w:rsid w:val="00EF660B"/>
    <w:rsid w:val="00EF7311"/>
    <w:rsid w:val="00F03800"/>
    <w:rsid w:val="00F03EA3"/>
    <w:rsid w:val="00F06554"/>
    <w:rsid w:val="00F067D0"/>
    <w:rsid w:val="00F12114"/>
    <w:rsid w:val="00F12D60"/>
    <w:rsid w:val="00F1400E"/>
    <w:rsid w:val="00F2074C"/>
    <w:rsid w:val="00F26510"/>
    <w:rsid w:val="00F32461"/>
    <w:rsid w:val="00F35CD0"/>
    <w:rsid w:val="00F40168"/>
    <w:rsid w:val="00F45E21"/>
    <w:rsid w:val="00F54CE9"/>
    <w:rsid w:val="00F601B4"/>
    <w:rsid w:val="00F649A8"/>
    <w:rsid w:val="00F76424"/>
    <w:rsid w:val="00F84774"/>
    <w:rsid w:val="00F916C1"/>
    <w:rsid w:val="00F93BD3"/>
    <w:rsid w:val="00FA2FA5"/>
    <w:rsid w:val="00FA7BE2"/>
    <w:rsid w:val="00FB3987"/>
    <w:rsid w:val="00FB7E0F"/>
    <w:rsid w:val="00FC6C5F"/>
    <w:rsid w:val="00FD34FA"/>
    <w:rsid w:val="00FD6B09"/>
    <w:rsid w:val="00FE2090"/>
    <w:rsid w:val="00FE5599"/>
    <w:rsid w:val="00FE7675"/>
    <w:rsid w:val="00FF16C5"/>
    <w:rsid w:val="00FF2ACC"/>
    <w:rsid w:val="00FF33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14:docId w14:val="15B4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80"/>
  </w:style>
  <w:style w:type="paragraph" w:styleId="Titre1">
    <w:name w:val="heading 1"/>
    <w:basedOn w:val="Normal"/>
    <w:next w:val="Normal"/>
    <w:link w:val="Titre1Car"/>
    <w:qFormat/>
    <w:rsid w:val="00AF4C6B"/>
    <w:pPr>
      <w:keepNext/>
      <w:jc w:val="both"/>
      <w:outlineLvl w:val="0"/>
    </w:pPr>
    <w:rPr>
      <w:rFonts w:eastAsia="Times New Roman" w:cs="Times New Roman"/>
      <w:b/>
      <w:sz w:val="26"/>
      <w:szCs w:val="20"/>
      <w:lang w:val="en-US"/>
    </w:rPr>
  </w:style>
  <w:style w:type="paragraph" w:styleId="Titre2">
    <w:name w:val="heading 2"/>
    <w:basedOn w:val="Normal"/>
    <w:next w:val="Normal"/>
    <w:link w:val="Titre2Car"/>
    <w:uiPriority w:val="9"/>
    <w:unhideWhenUsed/>
    <w:qFormat/>
    <w:rsid w:val="00AF4C6B"/>
    <w:pPr>
      <w:keepNext/>
      <w:keepLines/>
      <w:spacing w:before="200"/>
      <w:outlineLvl w:val="1"/>
    </w:pPr>
    <w:rPr>
      <w:rFonts w:eastAsiaTheme="majorEastAsia" w:cstheme="majorBidi"/>
      <w:b/>
      <w:bCs/>
      <w:szCs w:val="26"/>
    </w:rPr>
  </w:style>
  <w:style w:type="paragraph" w:styleId="Titre4">
    <w:name w:val="heading 4"/>
    <w:basedOn w:val="Normal"/>
    <w:next w:val="Normal"/>
    <w:link w:val="Titre4Car"/>
    <w:qFormat/>
    <w:rsid w:val="00A50880"/>
    <w:pPr>
      <w:keepNext/>
      <w:ind w:firstLine="267"/>
      <w:jc w:val="both"/>
      <w:outlineLvl w:val="3"/>
    </w:pPr>
    <w:rPr>
      <w:rFonts w:ascii="Times New Roman" w:eastAsia="Times New Roman" w:hAnsi="Times New Roman" w:cs="Times New Roman"/>
      <w:i/>
      <w:sz w:val="22"/>
      <w:szCs w:val="20"/>
    </w:rPr>
  </w:style>
  <w:style w:type="paragraph" w:styleId="Titre6">
    <w:name w:val="heading 6"/>
    <w:basedOn w:val="Normal"/>
    <w:next w:val="Normal"/>
    <w:link w:val="Titre6Car"/>
    <w:qFormat/>
    <w:rsid w:val="00A50880"/>
    <w:pPr>
      <w:keepNext/>
      <w:jc w:val="center"/>
      <w:outlineLvl w:val="5"/>
    </w:pPr>
    <w:rPr>
      <w:rFonts w:ascii="TimesNewRomanPS-BoldMT" w:eastAsia="Times New Roman" w:hAnsi="TimesNewRomanPS-BoldMT" w:cs="Times New Roman"/>
      <w:b/>
      <w:noProof/>
      <w:sz w:val="28"/>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4C6B"/>
    <w:rPr>
      <w:rFonts w:eastAsia="Times New Roman" w:cs="Times New Roman"/>
      <w:b/>
      <w:sz w:val="26"/>
      <w:szCs w:val="20"/>
      <w:lang w:val="en-US"/>
    </w:rPr>
  </w:style>
  <w:style w:type="character" w:customStyle="1" w:styleId="Titre4Car">
    <w:name w:val="Titre 4 Car"/>
    <w:basedOn w:val="Policepardfaut"/>
    <w:link w:val="Titre4"/>
    <w:rsid w:val="00A50880"/>
    <w:rPr>
      <w:rFonts w:ascii="Times New Roman" w:eastAsia="Times New Roman" w:hAnsi="Times New Roman" w:cs="Times New Roman"/>
      <w:i/>
      <w:sz w:val="22"/>
      <w:szCs w:val="20"/>
    </w:rPr>
  </w:style>
  <w:style w:type="character" w:customStyle="1" w:styleId="Titre6Car">
    <w:name w:val="Titre 6 Car"/>
    <w:basedOn w:val="Policepardfaut"/>
    <w:link w:val="Titre6"/>
    <w:rsid w:val="00A50880"/>
    <w:rPr>
      <w:rFonts w:ascii="TimesNewRomanPS-BoldMT" w:eastAsia="Times New Roman" w:hAnsi="TimesNewRomanPS-BoldMT" w:cs="Times New Roman"/>
      <w:b/>
      <w:noProof/>
      <w:sz w:val="28"/>
      <w:szCs w:val="20"/>
      <w:lang w:val="fr-FR"/>
    </w:rPr>
  </w:style>
  <w:style w:type="character" w:styleId="Lienhypertexte">
    <w:name w:val="Hyperlink"/>
    <w:basedOn w:val="Policepardfaut"/>
    <w:semiHidden/>
    <w:rsid w:val="00A50880"/>
    <w:rPr>
      <w:color w:val="0000FF"/>
      <w:u w:val="single"/>
    </w:rPr>
  </w:style>
  <w:style w:type="paragraph" w:styleId="HTMLprformat">
    <w:name w:val="HTML Preformatted"/>
    <w:basedOn w:val="Normal"/>
    <w:link w:val="HTMLprformatCar"/>
    <w:semiHidden/>
    <w:rsid w:val="00A5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ArialMT"/>
      <w:sz w:val="20"/>
      <w:szCs w:val="20"/>
      <w:lang w:val="fr-FR"/>
    </w:rPr>
  </w:style>
  <w:style w:type="character" w:customStyle="1" w:styleId="HTMLprformatCar">
    <w:name w:val="HTML préformaté Car"/>
    <w:basedOn w:val="Policepardfaut"/>
    <w:link w:val="HTMLprformat"/>
    <w:semiHidden/>
    <w:rsid w:val="00A50880"/>
    <w:rPr>
      <w:rFonts w:ascii="Courier New" w:eastAsia="Times New Roman" w:hAnsi="Courier New" w:cs="ArialMT"/>
      <w:sz w:val="20"/>
      <w:szCs w:val="20"/>
      <w:lang w:val="fr-FR"/>
    </w:rPr>
  </w:style>
  <w:style w:type="paragraph" w:styleId="Paragraphedeliste">
    <w:name w:val="List Paragraph"/>
    <w:basedOn w:val="Normal"/>
    <w:uiPriority w:val="34"/>
    <w:qFormat/>
    <w:rsid w:val="00A50880"/>
    <w:pPr>
      <w:ind w:left="720"/>
      <w:contextualSpacing/>
    </w:pPr>
  </w:style>
  <w:style w:type="paragraph" w:styleId="Textedebulles">
    <w:name w:val="Balloon Text"/>
    <w:basedOn w:val="Normal"/>
    <w:link w:val="TextedebullesCar"/>
    <w:uiPriority w:val="99"/>
    <w:semiHidden/>
    <w:unhideWhenUsed/>
    <w:rsid w:val="00A5088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50880"/>
    <w:rPr>
      <w:rFonts w:ascii="Lucida Grande" w:hAnsi="Lucida Grande" w:cs="Lucida Grande"/>
      <w:sz w:val="18"/>
      <w:szCs w:val="18"/>
    </w:rPr>
  </w:style>
  <w:style w:type="character" w:styleId="Lienhypertextesuivi">
    <w:name w:val="FollowedHyperlink"/>
    <w:basedOn w:val="Policepardfaut"/>
    <w:uiPriority w:val="99"/>
    <w:semiHidden/>
    <w:unhideWhenUsed/>
    <w:rsid w:val="0081650C"/>
    <w:rPr>
      <w:color w:val="800080" w:themeColor="followedHyperlink"/>
      <w:u w:val="single"/>
    </w:rPr>
  </w:style>
  <w:style w:type="paragraph" w:styleId="TM1">
    <w:name w:val="toc 1"/>
    <w:basedOn w:val="Normal"/>
    <w:next w:val="Normal"/>
    <w:autoRedefine/>
    <w:uiPriority w:val="39"/>
    <w:unhideWhenUsed/>
    <w:rsid w:val="00AF4C6B"/>
  </w:style>
  <w:style w:type="paragraph" w:styleId="TM2">
    <w:name w:val="toc 2"/>
    <w:basedOn w:val="Normal"/>
    <w:next w:val="Normal"/>
    <w:autoRedefine/>
    <w:uiPriority w:val="39"/>
    <w:unhideWhenUsed/>
    <w:rsid w:val="00AF4C6B"/>
    <w:pPr>
      <w:ind w:left="240"/>
    </w:pPr>
  </w:style>
  <w:style w:type="paragraph" w:styleId="TM3">
    <w:name w:val="toc 3"/>
    <w:basedOn w:val="Normal"/>
    <w:next w:val="Normal"/>
    <w:autoRedefine/>
    <w:uiPriority w:val="39"/>
    <w:unhideWhenUsed/>
    <w:rsid w:val="00AF4C6B"/>
    <w:pPr>
      <w:ind w:left="480"/>
    </w:pPr>
  </w:style>
  <w:style w:type="paragraph" w:styleId="TM4">
    <w:name w:val="toc 4"/>
    <w:basedOn w:val="Normal"/>
    <w:next w:val="Normal"/>
    <w:autoRedefine/>
    <w:uiPriority w:val="39"/>
    <w:unhideWhenUsed/>
    <w:rsid w:val="00AF4C6B"/>
    <w:pPr>
      <w:ind w:left="720"/>
    </w:pPr>
  </w:style>
  <w:style w:type="paragraph" w:styleId="TM5">
    <w:name w:val="toc 5"/>
    <w:basedOn w:val="Normal"/>
    <w:next w:val="Normal"/>
    <w:autoRedefine/>
    <w:uiPriority w:val="39"/>
    <w:unhideWhenUsed/>
    <w:rsid w:val="00AF4C6B"/>
    <w:pPr>
      <w:ind w:left="960"/>
    </w:pPr>
  </w:style>
  <w:style w:type="paragraph" w:styleId="TM6">
    <w:name w:val="toc 6"/>
    <w:basedOn w:val="Normal"/>
    <w:next w:val="Normal"/>
    <w:autoRedefine/>
    <w:uiPriority w:val="39"/>
    <w:unhideWhenUsed/>
    <w:rsid w:val="00AF4C6B"/>
    <w:pPr>
      <w:ind w:left="1200"/>
    </w:pPr>
  </w:style>
  <w:style w:type="paragraph" w:styleId="TM7">
    <w:name w:val="toc 7"/>
    <w:basedOn w:val="Normal"/>
    <w:next w:val="Normal"/>
    <w:autoRedefine/>
    <w:uiPriority w:val="39"/>
    <w:unhideWhenUsed/>
    <w:rsid w:val="00AF4C6B"/>
    <w:pPr>
      <w:ind w:left="1440"/>
    </w:pPr>
  </w:style>
  <w:style w:type="paragraph" w:styleId="TM8">
    <w:name w:val="toc 8"/>
    <w:basedOn w:val="Normal"/>
    <w:next w:val="Normal"/>
    <w:autoRedefine/>
    <w:uiPriority w:val="39"/>
    <w:unhideWhenUsed/>
    <w:rsid w:val="00AF4C6B"/>
    <w:pPr>
      <w:ind w:left="1680"/>
    </w:pPr>
  </w:style>
  <w:style w:type="paragraph" w:styleId="TM9">
    <w:name w:val="toc 9"/>
    <w:basedOn w:val="Normal"/>
    <w:next w:val="Normal"/>
    <w:autoRedefine/>
    <w:uiPriority w:val="39"/>
    <w:unhideWhenUsed/>
    <w:rsid w:val="00AF4C6B"/>
    <w:pPr>
      <w:ind w:left="1920"/>
    </w:pPr>
  </w:style>
  <w:style w:type="character" w:customStyle="1" w:styleId="Titre2Car">
    <w:name w:val="Titre 2 Car"/>
    <w:basedOn w:val="Policepardfaut"/>
    <w:link w:val="Titre2"/>
    <w:uiPriority w:val="9"/>
    <w:rsid w:val="00AF4C6B"/>
    <w:rPr>
      <w:rFonts w:eastAsiaTheme="majorEastAsia" w:cstheme="majorBidi"/>
      <w:b/>
      <w:bCs/>
      <w:szCs w:val="26"/>
    </w:rPr>
  </w:style>
  <w:style w:type="paragraph" w:styleId="Pieddepage">
    <w:name w:val="footer"/>
    <w:basedOn w:val="Normal"/>
    <w:link w:val="PieddepageCar"/>
    <w:uiPriority w:val="99"/>
    <w:unhideWhenUsed/>
    <w:rsid w:val="00E32362"/>
    <w:pPr>
      <w:tabs>
        <w:tab w:val="center" w:pos="4536"/>
        <w:tab w:val="right" w:pos="9072"/>
      </w:tabs>
    </w:pPr>
  </w:style>
  <w:style w:type="character" w:customStyle="1" w:styleId="PieddepageCar">
    <w:name w:val="Pied de page Car"/>
    <w:basedOn w:val="Policepardfaut"/>
    <w:link w:val="Pieddepage"/>
    <w:uiPriority w:val="99"/>
    <w:rsid w:val="00E32362"/>
  </w:style>
  <w:style w:type="character" w:styleId="Numrodepage">
    <w:name w:val="page number"/>
    <w:basedOn w:val="Policepardfaut"/>
    <w:uiPriority w:val="99"/>
    <w:semiHidden/>
    <w:unhideWhenUsed/>
    <w:rsid w:val="00E32362"/>
  </w:style>
  <w:style w:type="paragraph" w:styleId="NormalWeb">
    <w:name w:val="Normal (Web)"/>
    <w:basedOn w:val="Normal"/>
    <w:uiPriority w:val="99"/>
    <w:semiHidden/>
    <w:unhideWhenUsed/>
    <w:rsid w:val="00401E5D"/>
    <w:pPr>
      <w:spacing w:before="100" w:beforeAutospacing="1" w:after="100" w:afterAutospacing="1"/>
    </w:pPr>
    <w:rPr>
      <w:rFonts w:ascii="Times" w:hAnsi="Times" w:cs="Times New Roman"/>
      <w:sz w:val="20"/>
      <w:szCs w:val="20"/>
      <w:lang w:val="de-DE"/>
    </w:rPr>
  </w:style>
  <w:style w:type="character" w:styleId="Marquedannotation">
    <w:name w:val="annotation reference"/>
    <w:basedOn w:val="Policepardfaut"/>
    <w:uiPriority w:val="99"/>
    <w:semiHidden/>
    <w:unhideWhenUsed/>
    <w:rsid w:val="003960E0"/>
    <w:rPr>
      <w:sz w:val="18"/>
      <w:szCs w:val="18"/>
    </w:rPr>
  </w:style>
  <w:style w:type="paragraph" w:styleId="Commentaire">
    <w:name w:val="annotation text"/>
    <w:basedOn w:val="Normal"/>
    <w:link w:val="CommentaireCar"/>
    <w:uiPriority w:val="99"/>
    <w:semiHidden/>
    <w:unhideWhenUsed/>
    <w:rsid w:val="003960E0"/>
  </w:style>
  <w:style w:type="character" w:customStyle="1" w:styleId="CommentaireCar">
    <w:name w:val="Commentaire Car"/>
    <w:basedOn w:val="Policepardfaut"/>
    <w:link w:val="Commentaire"/>
    <w:uiPriority w:val="99"/>
    <w:semiHidden/>
    <w:rsid w:val="003960E0"/>
  </w:style>
  <w:style w:type="paragraph" w:styleId="Objetducommentaire">
    <w:name w:val="annotation subject"/>
    <w:basedOn w:val="Commentaire"/>
    <w:next w:val="Commentaire"/>
    <w:link w:val="ObjetducommentaireCar"/>
    <w:uiPriority w:val="99"/>
    <w:semiHidden/>
    <w:unhideWhenUsed/>
    <w:rsid w:val="003960E0"/>
    <w:rPr>
      <w:b/>
      <w:bCs/>
      <w:sz w:val="20"/>
      <w:szCs w:val="20"/>
    </w:rPr>
  </w:style>
  <w:style w:type="character" w:customStyle="1" w:styleId="ObjetducommentaireCar">
    <w:name w:val="Objet du commentaire Car"/>
    <w:basedOn w:val="CommentaireCar"/>
    <w:link w:val="Objetducommentaire"/>
    <w:uiPriority w:val="99"/>
    <w:semiHidden/>
    <w:rsid w:val="003960E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80"/>
  </w:style>
  <w:style w:type="paragraph" w:styleId="Titre1">
    <w:name w:val="heading 1"/>
    <w:basedOn w:val="Normal"/>
    <w:next w:val="Normal"/>
    <w:link w:val="Titre1Car"/>
    <w:qFormat/>
    <w:rsid w:val="00AF4C6B"/>
    <w:pPr>
      <w:keepNext/>
      <w:jc w:val="both"/>
      <w:outlineLvl w:val="0"/>
    </w:pPr>
    <w:rPr>
      <w:rFonts w:eastAsia="Times New Roman" w:cs="Times New Roman"/>
      <w:b/>
      <w:sz w:val="26"/>
      <w:szCs w:val="20"/>
      <w:lang w:val="en-US"/>
    </w:rPr>
  </w:style>
  <w:style w:type="paragraph" w:styleId="Titre2">
    <w:name w:val="heading 2"/>
    <w:basedOn w:val="Normal"/>
    <w:next w:val="Normal"/>
    <w:link w:val="Titre2Car"/>
    <w:uiPriority w:val="9"/>
    <w:unhideWhenUsed/>
    <w:qFormat/>
    <w:rsid w:val="00AF4C6B"/>
    <w:pPr>
      <w:keepNext/>
      <w:keepLines/>
      <w:spacing w:before="200"/>
      <w:outlineLvl w:val="1"/>
    </w:pPr>
    <w:rPr>
      <w:rFonts w:eastAsiaTheme="majorEastAsia" w:cstheme="majorBidi"/>
      <w:b/>
      <w:bCs/>
      <w:szCs w:val="26"/>
    </w:rPr>
  </w:style>
  <w:style w:type="paragraph" w:styleId="Titre4">
    <w:name w:val="heading 4"/>
    <w:basedOn w:val="Normal"/>
    <w:next w:val="Normal"/>
    <w:link w:val="Titre4Car"/>
    <w:qFormat/>
    <w:rsid w:val="00A50880"/>
    <w:pPr>
      <w:keepNext/>
      <w:ind w:firstLine="267"/>
      <w:jc w:val="both"/>
      <w:outlineLvl w:val="3"/>
    </w:pPr>
    <w:rPr>
      <w:rFonts w:ascii="Times New Roman" w:eastAsia="Times New Roman" w:hAnsi="Times New Roman" w:cs="Times New Roman"/>
      <w:i/>
      <w:sz w:val="22"/>
      <w:szCs w:val="20"/>
    </w:rPr>
  </w:style>
  <w:style w:type="paragraph" w:styleId="Titre6">
    <w:name w:val="heading 6"/>
    <w:basedOn w:val="Normal"/>
    <w:next w:val="Normal"/>
    <w:link w:val="Titre6Car"/>
    <w:qFormat/>
    <w:rsid w:val="00A50880"/>
    <w:pPr>
      <w:keepNext/>
      <w:jc w:val="center"/>
      <w:outlineLvl w:val="5"/>
    </w:pPr>
    <w:rPr>
      <w:rFonts w:ascii="TimesNewRomanPS-BoldMT" w:eastAsia="Times New Roman" w:hAnsi="TimesNewRomanPS-BoldMT" w:cs="Times New Roman"/>
      <w:b/>
      <w:noProof/>
      <w:sz w:val="28"/>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4C6B"/>
    <w:rPr>
      <w:rFonts w:eastAsia="Times New Roman" w:cs="Times New Roman"/>
      <w:b/>
      <w:sz w:val="26"/>
      <w:szCs w:val="20"/>
      <w:lang w:val="en-US"/>
    </w:rPr>
  </w:style>
  <w:style w:type="character" w:customStyle="1" w:styleId="Titre4Car">
    <w:name w:val="Titre 4 Car"/>
    <w:basedOn w:val="Policepardfaut"/>
    <w:link w:val="Titre4"/>
    <w:rsid w:val="00A50880"/>
    <w:rPr>
      <w:rFonts w:ascii="Times New Roman" w:eastAsia="Times New Roman" w:hAnsi="Times New Roman" w:cs="Times New Roman"/>
      <w:i/>
      <w:sz w:val="22"/>
      <w:szCs w:val="20"/>
    </w:rPr>
  </w:style>
  <w:style w:type="character" w:customStyle="1" w:styleId="Titre6Car">
    <w:name w:val="Titre 6 Car"/>
    <w:basedOn w:val="Policepardfaut"/>
    <w:link w:val="Titre6"/>
    <w:rsid w:val="00A50880"/>
    <w:rPr>
      <w:rFonts w:ascii="TimesNewRomanPS-BoldMT" w:eastAsia="Times New Roman" w:hAnsi="TimesNewRomanPS-BoldMT" w:cs="Times New Roman"/>
      <w:b/>
      <w:noProof/>
      <w:sz w:val="28"/>
      <w:szCs w:val="20"/>
      <w:lang w:val="fr-FR"/>
    </w:rPr>
  </w:style>
  <w:style w:type="character" w:styleId="Lienhypertexte">
    <w:name w:val="Hyperlink"/>
    <w:basedOn w:val="Policepardfaut"/>
    <w:semiHidden/>
    <w:rsid w:val="00A50880"/>
    <w:rPr>
      <w:color w:val="0000FF"/>
      <w:u w:val="single"/>
    </w:rPr>
  </w:style>
  <w:style w:type="paragraph" w:styleId="HTMLprformat">
    <w:name w:val="HTML Preformatted"/>
    <w:basedOn w:val="Normal"/>
    <w:link w:val="HTMLprformatCar"/>
    <w:semiHidden/>
    <w:rsid w:val="00A5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ArialMT"/>
      <w:sz w:val="20"/>
      <w:szCs w:val="20"/>
      <w:lang w:val="fr-FR"/>
    </w:rPr>
  </w:style>
  <w:style w:type="character" w:customStyle="1" w:styleId="HTMLprformatCar">
    <w:name w:val="HTML préformaté Car"/>
    <w:basedOn w:val="Policepardfaut"/>
    <w:link w:val="HTMLprformat"/>
    <w:semiHidden/>
    <w:rsid w:val="00A50880"/>
    <w:rPr>
      <w:rFonts w:ascii="Courier New" w:eastAsia="Times New Roman" w:hAnsi="Courier New" w:cs="ArialMT"/>
      <w:sz w:val="20"/>
      <w:szCs w:val="20"/>
      <w:lang w:val="fr-FR"/>
    </w:rPr>
  </w:style>
  <w:style w:type="paragraph" w:styleId="Paragraphedeliste">
    <w:name w:val="List Paragraph"/>
    <w:basedOn w:val="Normal"/>
    <w:uiPriority w:val="34"/>
    <w:qFormat/>
    <w:rsid w:val="00A50880"/>
    <w:pPr>
      <w:ind w:left="720"/>
      <w:contextualSpacing/>
    </w:pPr>
  </w:style>
  <w:style w:type="paragraph" w:styleId="Textedebulles">
    <w:name w:val="Balloon Text"/>
    <w:basedOn w:val="Normal"/>
    <w:link w:val="TextedebullesCar"/>
    <w:uiPriority w:val="99"/>
    <w:semiHidden/>
    <w:unhideWhenUsed/>
    <w:rsid w:val="00A5088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50880"/>
    <w:rPr>
      <w:rFonts w:ascii="Lucida Grande" w:hAnsi="Lucida Grande" w:cs="Lucida Grande"/>
      <w:sz w:val="18"/>
      <w:szCs w:val="18"/>
    </w:rPr>
  </w:style>
  <w:style w:type="character" w:styleId="Lienhypertextesuivi">
    <w:name w:val="FollowedHyperlink"/>
    <w:basedOn w:val="Policepardfaut"/>
    <w:uiPriority w:val="99"/>
    <w:semiHidden/>
    <w:unhideWhenUsed/>
    <w:rsid w:val="0081650C"/>
    <w:rPr>
      <w:color w:val="800080" w:themeColor="followedHyperlink"/>
      <w:u w:val="single"/>
    </w:rPr>
  </w:style>
  <w:style w:type="paragraph" w:styleId="TM1">
    <w:name w:val="toc 1"/>
    <w:basedOn w:val="Normal"/>
    <w:next w:val="Normal"/>
    <w:autoRedefine/>
    <w:uiPriority w:val="39"/>
    <w:unhideWhenUsed/>
    <w:rsid w:val="00AF4C6B"/>
  </w:style>
  <w:style w:type="paragraph" w:styleId="TM2">
    <w:name w:val="toc 2"/>
    <w:basedOn w:val="Normal"/>
    <w:next w:val="Normal"/>
    <w:autoRedefine/>
    <w:uiPriority w:val="39"/>
    <w:unhideWhenUsed/>
    <w:rsid w:val="00AF4C6B"/>
    <w:pPr>
      <w:ind w:left="240"/>
    </w:pPr>
  </w:style>
  <w:style w:type="paragraph" w:styleId="TM3">
    <w:name w:val="toc 3"/>
    <w:basedOn w:val="Normal"/>
    <w:next w:val="Normal"/>
    <w:autoRedefine/>
    <w:uiPriority w:val="39"/>
    <w:unhideWhenUsed/>
    <w:rsid w:val="00AF4C6B"/>
    <w:pPr>
      <w:ind w:left="480"/>
    </w:pPr>
  </w:style>
  <w:style w:type="paragraph" w:styleId="TM4">
    <w:name w:val="toc 4"/>
    <w:basedOn w:val="Normal"/>
    <w:next w:val="Normal"/>
    <w:autoRedefine/>
    <w:uiPriority w:val="39"/>
    <w:unhideWhenUsed/>
    <w:rsid w:val="00AF4C6B"/>
    <w:pPr>
      <w:ind w:left="720"/>
    </w:pPr>
  </w:style>
  <w:style w:type="paragraph" w:styleId="TM5">
    <w:name w:val="toc 5"/>
    <w:basedOn w:val="Normal"/>
    <w:next w:val="Normal"/>
    <w:autoRedefine/>
    <w:uiPriority w:val="39"/>
    <w:unhideWhenUsed/>
    <w:rsid w:val="00AF4C6B"/>
    <w:pPr>
      <w:ind w:left="960"/>
    </w:pPr>
  </w:style>
  <w:style w:type="paragraph" w:styleId="TM6">
    <w:name w:val="toc 6"/>
    <w:basedOn w:val="Normal"/>
    <w:next w:val="Normal"/>
    <w:autoRedefine/>
    <w:uiPriority w:val="39"/>
    <w:unhideWhenUsed/>
    <w:rsid w:val="00AF4C6B"/>
    <w:pPr>
      <w:ind w:left="1200"/>
    </w:pPr>
  </w:style>
  <w:style w:type="paragraph" w:styleId="TM7">
    <w:name w:val="toc 7"/>
    <w:basedOn w:val="Normal"/>
    <w:next w:val="Normal"/>
    <w:autoRedefine/>
    <w:uiPriority w:val="39"/>
    <w:unhideWhenUsed/>
    <w:rsid w:val="00AF4C6B"/>
    <w:pPr>
      <w:ind w:left="1440"/>
    </w:pPr>
  </w:style>
  <w:style w:type="paragraph" w:styleId="TM8">
    <w:name w:val="toc 8"/>
    <w:basedOn w:val="Normal"/>
    <w:next w:val="Normal"/>
    <w:autoRedefine/>
    <w:uiPriority w:val="39"/>
    <w:unhideWhenUsed/>
    <w:rsid w:val="00AF4C6B"/>
    <w:pPr>
      <w:ind w:left="1680"/>
    </w:pPr>
  </w:style>
  <w:style w:type="paragraph" w:styleId="TM9">
    <w:name w:val="toc 9"/>
    <w:basedOn w:val="Normal"/>
    <w:next w:val="Normal"/>
    <w:autoRedefine/>
    <w:uiPriority w:val="39"/>
    <w:unhideWhenUsed/>
    <w:rsid w:val="00AF4C6B"/>
    <w:pPr>
      <w:ind w:left="1920"/>
    </w:pPr>
  </w:style>
  <w:style w:type="character" w:customStyle="1" w:styleId="Titre2Car">
    <w:name w:val="Titre 2 Car"/>
    <w:basedOn w:val="Policepardfaut"/>
    <w:link w:val="Titre2"/>
    <w:uiPriority w:val="9"/>
    <w:rsid w:val="00AF4C6B"/>
    <w:rPr>
      <w:rFonts w:eastAsiaTheme="majorEastAsia" w:cstheme="majorBidi"/>
      <w:b/>
      <w:bCs/>
      <w:szCs w:val="26"/>
    </w:rPr>
  </w:style>
  <w:style w:type="paragraph" w:styleId="Pieddepage">
    <w:name w:val="footer"/>
    <w:basedOn w:val="Normal"/>
    <w:link w:val="PieddepageCar"/>
    <w:uiPriority w:val="99"/>
    <w:unhideWhenUsed/>
    <w:rsid w:val="00E32362"/>
    <w:pPr>
      <w:tabs>
        <w:tab w:val="center" w:pos="4536"/>
        <w:tab w:val="right" w:pos="9072"/>
      </w:tabs>
    </w:pPr>
  </w:style>
  <w:style w:type="character" w:customStyle="1" w:styleId="PieddepageCar">
    <w:name w:val="Pied de page Car"/>
    <w:basedOn w:val="Policepardfaut"/>
    <w:link w:val="Pieddepage"/>
    <w:uiPriority w:val="99"/>
    <w:rsid w:val="00E32362"/>
  </w:style>
  <w:style w:type="character" w:styleId="Numrodepage">
    <w:name w:val="page number"/>
    <w:basedOn w:val="Policepardfaut"/>
    <w:uiPriority w:val="99"/>
    <w:semiHidden/>
    <w:unhideWhenUsed/>
    <w:rsid w:val="00E32362"/>
  </w:style>
  <w:style w:type="paragraph" w:styleId="NormalWeb">
    <w:name w:val="Normal (Web)"/>
    <w:basedOn w:val="Normal"/>
    <w:uiPriority w:val="99"/>
    <w:semiHidden/>
    <w:unhideWhenUsed/>
    <w:rsid w:val="00401E5D"/>
    <w:pPr>
      <w:spacing w:before="100" w:beforeAutospacing="1" w:after="100" w:afterAutospacing="1"/>
    </w:pPr>
    <w:rPr>
      <w:rFonts w:ascii="Times" w:hAnsi="Times" w:cs="Times New Roman"/>
      <w:sz w:val="20"/>
      <w:szCs w:val="20"/>
      <w:lang w:val="de-DE"/>
    </w:rPr>
  </w:style>
  <w:style w:type="character" w:styleId="Marquedannotation">
    <w:name w:val="annotation reference"/>
    <w:basedOn w:val="Policepardfaut"/>
    <w:uiPriority w:val="99"/>
    <w:semiHidden/>
    <w:unhideWhenUsed/>
    <w:rsid w:val="003960E0"/>
    <w:rPr>
      <w:sz w:val="18"/>
      <w:szCs w:val="18"/>
    </w:rPr>
  </w:style>
  <w:style w:type="paragraph" w:styleId="Commentaire">
    <w:name w:val="annotation text"/>
    <w:basedOn w:val="Normal"/>
    <w:link w:val="CommentaireCar"/>
    <w:uiPriority w:val="99"/>
    <w:semiHidden/>
    <w:unhideWhenUsed/>
    <w:rsid w:val="003960E0"/>
  </w:style>
  <w:style w:type="character" w:customStyle="1" w:styleId="CommentaireCar">
    <w:name w:val="Commentaire Car"/>
    <w:basedOn w:val="Policepardfaut"/>
    <w:link w:val="Commentaire"/>
    <w:uiPriority w:val="99"/>
    <w:semiHidden/>
    <w:rsid w:val="003960E0"/>
  </w:style>
  <w:style w:type="paragraph" w:styleId="Objetducommentaire">
    <w:name w:val="annotation subject"/>
    <w:basedOn w:val="Commentaire"/>
    <w:next w:val="Commentaire"/>
    <w:link w:val="ObjetducommentaireCar"/>
    <w:uiPriority w:val="99"/>
    <w:semiHidden/>
    <w:unhideWhenUsed/>
    <w:rsid w:val="003960E0"/>
    <w:rPr>
      <w:b/>
      <w:bCs/>
      <w:sz w:val="20"/>
      <w:szCs w:val="20"/>
    </w:rPr>
  </w:style>
  <w:style w:type="character" w:customStyle="1" w:styleId="ObjetducommentaireCar">
    <w:name w:val="Objet du commentaire Car"/>
    <w:basedOn w:val="CommentaireCar"/>
    <w:link w:val="Objetducommentaire"/>
    <w:uiPriority w:val="99"/>
    <w:semiHidden/>
    <w:rsid w:val="003960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235">
      <w:bodyDiv w:val="1"/>
      <w:marLeft w:val="0"/>
      <w:marRight w:val="0"/>
      <w:marTop w:val="0"/>
      <w:marBottom w:val="0"/>
      <w:divBdr>
        <w:top w:val="none" w:sz="0" w:space="0" w:color="auto"/>
        <w:left w:val="none" w:sz="0" w:space="0" w:color="auto"/>
        <w:bottom w:val="none" w:sz="0" w:space="0" w:color="auto"/>
        <w:right w:val="none" w:sz="0" w:space="0" w:color="auto"/>
      </w:divBdr>
    </w:div>
    <w:div w:id="470755505">
      <w:bodyDiv w:val="1"/>
      <w:marLeft w:val="0"/>
      <w:marRight w:val="0"/>
      <w:marTop w:val="0"/>
      <w:marBottom w:val="0"/>
      <w:divBdr>
        <w:top w:val="none" w:sz="0" w:space="0" w:color="auto"/>
        <w:left w:val="none" w:sz="0" w:space="0" w:color="auto"/>
        <w:bottom w:val="none" w:sz="0" w:space="0" w:color="auto"/>
        <w:right w:val="none" w:sz="0" w:space="0" w:color="auto"/>
      </w:divBdr>
    </w:div>
    <w:div w:id="711080911">
      <w:bodyDiv w:val="1"/>
      <w:marLeft w:val="0"/>
      <w:marRight w:val="0"/>
      <w:marTop w:val="0"/>
      <w:marBottom w:val="0"/>
      <w:divBdr>
        <w:top w:val="none" w:sz="0" w:space="0" w:color="auto"/>
        <w:left w:val="none" w:sz="0" w:space="0" w:color="auto"/>
        <w:bottom w:val="none" w:sz="0" w:space="0" w:color="auto"/>
        <w:right w:val="none" w:sz="0" w:space="0" w:color="auto"/>
      </w:divBdr>
    </w:div>
    <w:div w:id="1436486211">
      <w:bodyDiv w:val="1"/>
      <w:marLeft w:val="0"/>
      <w:marRight w:val="0"/>
      <w:marTop w:val="0"/>
      <w:marBottom w:val="0"/>
      <w:divBdr>
        <w:top w:val="none" w:sz="0" w:space="0" w:color="auto"/>
        <w:left w:val="none" w:sz="0" w:space="0" w:color="auto"/>
        <w:bottom w:val="none" w:sz="0" w:space="0" w:color="auto"/>
        <w:right w:val="none" w:sz="0" w:space="0" w:color="auto"/>
      </w:divBdr>
    </w:div>
    <w:div w:id="195581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mailto:anna.kalliomaki@aka.fi" TargetMode="External"/><Relationship Id="rId21" Type="http://schemas.openxmlformats.org/officeDocument/2006/relationships/hyperlink" Target="mailto:guido.lueniger@dfg.de" TargetMode="External"/><Relationship Id="rId22" Type="http://schemas.openxmlformats.org/officeDocument/2006/relationships/hyperlink" Target="mailto:marco.sacchi@iamc.cnr.it" TargetMode="External"/><Relationship Id="rId23" Type="http://schemas.openxmlformats.org/officeDocument/2006/relationships/hyperlink" Target="mailto:hero@rcn.no" TargetMode="External"/><Relationship Id="rId24" Type="http://schemas.openxmlformats.org/officeDocument/2006/relationships/hyperlink" Target="mailto:mkern@snf.ch" TargetMode="External"/><Relationship Id="rId25" Type="http://schemas.openxmlformats.org/officeDocument/2006/relationships/hyperlink" Target="mailto:mweb@nerc.ac.uk"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hyperlink" Target="mailto:Bernhard.Plunger@oeaw.ac.at" TargetMode="External"/><Relationship Id="rId19" Type="http://schemas.openxmlformats.org/officeDocument/2006/relationships/hyperlink" Target="mailto:jeanpierre.henriet@ugent.b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0F04-3C29-6546-A20C-693BD6AA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8081</Words>
  <Characters>44447</Characters>
  <Application>Microsoft Macintosh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CEREGE</Company>
  <LinksUpToDate>false</LinksUpToDate>
  <CharactersWithSpaces>52424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Camoin</dc:creator>
  <cp:lastModifiedBy>n h</cp:lastModifiedBy>
  <cp:revision>8</cp:revision>
  <cp:lastPrinted>2014-08-28T08:09:00Z</cp:lastPrinted>
  <dcterms:created xsi:type="dcterms:W3CDTF">2015-05-10T07:05:00Z</dcterms:created>
  <dcterms:modified xsi:type="dcterms:W3CDTF">2015-06-01T15:32:00Z</dcterms:modified>
</cp:coreProperties>
</file>